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DFE0" w14:textId="56B0A6FB" w:rsidR="00F93FD0" w:rsidRDefault="00F93FD0" w:rsidP="00F93FD0">
      <w:pPr>
        <w:jc w:val="center"/>
        <w:rPr>
          <w:rFonts w:ascii="Times" w:eastAsia="Times New Roman" w:hAnsi="Times" w:cs="Calibri"/>
          <w:b/>
          <w:bCs/>
          <w:color w:val="000000"/>
        </w:rPr>
      </w:pPr>
      <w:r>
        <w:rPr>
          <w:rFonts w:ascii="Times" w:eastAsia="Times New Roman" w:hAnsi="Times" w:cs="Calibri"/>
          <w:b/>
          <w:bCs/>
          <w:color w:val="000000"/>
        </w:rPr>
        <w:t xml:space="preserve">COVID-19 K-12 School Closures: Where do we go from here to mitigate learning loss? </w:t>
      </w:r>
    </w:p>
    <w:p w14:paraId="5202BCEE" w14:textId="4E16D6D1" w:rsidR="00283335" w:rsidRDefault="00283335" w:rsidP="00F93FD0">
      <w:pPr>
        <w:jc w:val="center"/>
        <w:rPr>
          <w:rFonts w:ascii="Times" w:eastAsia="Times New Roman" w:hAnsi="Times" w:cs="Calibri"/>
          <w:b/>
          <w:bCs/>
          <w:color w:val="000000"/>
        </w:rPr>
      </w:pPr>
    </w:p>
    <w:p w14:paraId="5D3C0064" w14:textId="009B9E22" w:rsidR="00283335" w:rsidRPr="00283335" w:rsidRDefault="00283335" w:rsidP="00F93FD0">
      <w:pPr>
        <w:jc w:val="center"/>
        <w:rPr>
          <w:rFonts w:ascii="Times" w:eastAsia="Times New Roman" w:hAnsi="Times" w:cs="Calibri"/>
          <w:color w:val="000000"/>
        </w:rPr>
      </w:pPr>
      <w:r w:rsidRPr="00283335">
        <w:rPr>
          <w:rFonts w:ascii="Times" w:eastAsia="Times New Roman" w:hAnsi="Times" w:cs="Calibri"/>
          <w:color w:val="000000"/>
        </w:rPr>
        <w:t>Linda Darling-Hammond</w:t>
      </w:r>
    </w:p>
    <w:p w14:paraId="6D0E2B15" w14:textId="673CD141" w:rsidR="00283335" w:rsidRDefault="00283335" w:rsidP="00F93FD0">
      <w:pPr>
        <w:jc w:val="center"/>
        <w:rPr>
          <w:rFonts w:ascii="Times" w:eastAsia="Times New Roman" w:hAnsi="Times" w:cs="Calibri"/>
          <w:color w:val="000000"/>
        </w:rPr>
      </w:pPr>
      <w:r w:rsidRPr="00283335">
        <w:rPr>
          <w:rFonts w:ascii="Times" w:eastAsia="Times New Roman" w:hAnsi="Times" w:cs="Calibri"/>
          <w:color w:val="000000"/>
        </w:rPr>
        <w:t xml:space="preserve">President, State Board of Education </w:t>
      </w:r>
    </w:p>
    <w:p w14:paraId="23348DBF" w14:textId="7AEF4E4F" w:rsidR="00AA25D4" w:rsidRPr="00283335" w:rsidRDefault="00AA25D4" w:rsidP="00F93FD0">
      <w:pPr>
        <w:jc w:val="center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April 28, 2020</w:t>
      </w:r>
    </w:p>
    <w:p w14:paraId="67607B12" w14:textId="77777777" w:rsidR="001555D1" w:rsidRPr="001555D1" w:rsidRDefault="001555D1" w:rsidP="001555D1">
      <w:pPr>
        <w:rPr>
          <w:rFonts w:ascii="Times" w:eastAsia="Times New Roman" w:hAnsi="Times" w:cs="Times New Roman"/>
        </w:rPr>
      </w:pPr>
    </w:p>
    <w:p w14:paraId="0DD712D3" w14:textId="77777777" w:rsidR="00C56B44" w:rsidRDefault="00C56B44" w:rsidP="00C56B44">
      <w:pPr>
        <w:rPr>
          <w:rFonts w:ascii="Times" w:eastAsia="Times New Roman" w:hAnsi="Times" w:cs="Calibri"/>
          <w:color w:val="000000"/>
        </w:rPr>
      </w:pPr>
    </w:p>
    <w:p w14:paraId="21FF9BB3" w14:textId="0E51430B" w:rsidR="00794CD4" w:rsidRDefault="00D941ED" w:rsidP="00495F96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proofErr w:type="spellStart"/>
      <w:r>
        <w:rPr>
          <w:rFonts w:ascii="Times" w:eastAsia="Times New Roman" w:hAnsi="Times" w:cs="Calibri"/>
          <w:color w:val="000000"/>
        </w:rPr>
        <w:t>Assembly</w:t>
      </w:r>
      <w:r w:rsidR="00E0248D">
        <w:rPr>
          <w:rFonts w:ascii="Times" w:eastAsia="Times New Roman" w:hAnsi="Times" w:cs="Calibri"/>
          <w:color w:val="000000"/>
        </w:rPr>
        <w:t>member</w:t>
      </w:r>
      <w:proofErr w:type="spellEnd"/>
      <w:r w:rsidR="00E0248D">
        <w:rPr>
          <w:rFonts w:ascii="Times" w:eastAsia="Times New Roman" w:hAnsi="Times" w:cs="Calibri"/>
          <w:color w:val="000000"/>
        </w:rPr>
        <w:t xml:space="preserve"> McCarty and members of the committee, t</w:t>
      </w:r>
      <w:r w:rsidR="00C56B44">
        <w:rPr>
          <w:rFonts w:ascii="Times" w:eastAsia="Times New Roman" w:hAnsi="Times" w:cs="Calibri"/>
          <w:color w:val="000000"/>
        </w:rPr>
        <w:t>hank you for inviting me to be part of this important hearing.  You are asking exactly the right questions</w:t>
      </w:r>
      <w:r w:rsidR="002159DF">
        <w:rPr>
          <w:rFonts w:ascii="Times" w:eastAsia="Times New Roman" w:hAnsi="Times" w:cs="Calibri"/>
          <w:color w:val="000000"/>
        </w:rPr>
        <w:t xml:space="preserve"> at the right time.  It is critical that we think now about advancing learning progress and mitigating learning loss. </w:t>
      </w:r>
      <w:r w:rsidR="00A14A19">
        <w:rPr>
          <w:rFonts w:ascii="Times" w:eastAsia="Times New Roman" w:hAnsi="Times" w:cs="Calibri"/>
          <w:color w:val="000000"/>
        </w:rPr>
        <w:t>In CA, t</w:t>
      </w:r>
      <w:r w:rsidR="002D6ED8" w:rsidRPr="00C56B44">
        <w:rPr>
          <w:rFonts w:ascii="Times" w:eastAsia="Times New Roman" w:hAnsi="Times" w:cs="Calibri"/>
          <w:color w:val="000000"/>
        </w:rPr>
        <w:t xml:space="preserve">his is a time of crisis, but </w:t>
      </w:r>
      <w:r w:rsidR="00A14A19">
        <w:rPr>
          <w:rFonts w:ascii="Times" w:eastAsia="Times New Roman" w:hAnsi="Times" w:cs="Calibri"/>
          <w:color w:val="000000"/>
        </w:rPr>
        <w:t xml:space="preserve">it </w:t>
      </w:r>
      <w:r w:rsidR="002D6ED8" w:rsidRPr="00C56B44">
        <w:rPr>
          <w:rFonts w:ascii="Times" w:eastAsia="Times New Roman" w:hAnsi="Times" w:cs="Calibri"/>
          <w:color w:val="000000"/>
        </w:rPr>
        <w:t>also a moment of opportunit</w:t>
      </w:r>
      <w:r w:rsidR="00A14A19">
        <w:rPr>
          <w:rFonts w:ascii="Times" w:eastAsia="Times New Roman" w:hAnsi="Times" w:cs="Calibri"/>
          <w:color w:val="000000"/>
        </w:rPr>
        <w:t>y, as the pandemic has put</w:t>
      </w:r>
      <w:r w:rsidR="002D6ED8" w:rsidRPr="00F07EF3">
        <w:rPr>
          <w:rFonts w:ascii="Times" w:eastAsia="Times New Roman" w:hAnsi="Times" w:cs="Calibri"/>
          <w:color w:val="000000"/>
        </w:rPr>
        <w:t xml:space="preserve"> a flashlight on longstanding equity and achievement gaps, and </w:t>
      </w:r>
      <w:r w:rsidR="00A14A19">
        <w:rPr>
          <w:rFonts w:ascii="Times" w:eastAsia="Times New Roman" w:hAnsi="Times" w:cs="Calibri"/>
          <w:color w:val="000000"/>
        </w:rPr>
        <w:t xml:space="preserve">it </w:t>
      </w:r>
      <w:r w:rsidR="002D6ED8" w:rsidRPr="00F07EF3">
        <w:rPr>
          <w:rFonts w:ascii="Times" w:eastAsia="Times New Roman" w:hAnsi="Times" w:cs="Calibri"/>
          <w:color w:val="000000"/>
        </w:rPr>
        <w:t xml:space="preserve">gives us the urgency </w:t>
      </w:r>
      <w:r w:rsidR="004F129A">
        <w:rPr>
          <w:rFonts w:ascii="Times" w:eastAsia="Times New Roman" w:hAnsi="Times" w:cs="Calibri"/>
          <w:color w:val="000000"/>
        </w:rPr>
        <w:t xml:space="preserve">and focus </w:t>
      </w:r>
      <w:r w:rsidR="002D6ED8" w:rsidRPr="00F07EF3">
        <w:rPr>
          <w:rFonts w:ascii="Times" w:eastAsia="Times New Roman" w:hAnsi="Times" w:cs="Calibri"/>
          <w:color w:val="000000"/>
        </w:rPr>
        <w:t>needed to pull together solutions for closing those gaps</w:t>
      </w:r>
      <w:r w:rsidR="004F129A">
        <w:rPr>
          <w:rFonts w:ascii="Times" w:eastAsia="Times New Roman" w:hAnsi="Times" w:cs="Calibri"/>
          <w:color w:val="000000"/>
        </w:rPr>
        <w:t xml:space="preserve"> and </w:t>
      </w:r>
      <w:r w:rsidR="00794CD4">
        <w:rPr>
          <w:rFonts w:ascii="Times" w:eastAsia="Times New Roman" w:hAnsi="Times" w:cs="Calibri"/>
          <w:color w:val="000000"/>
        </w:rPr>
        <w:t xml:space="preserve">to </w:t>
      </w:r>
      <w:r w:rsidR="004F129A">
        <w:rPr>
          <w:rFonts w:ascii="Times" w:eastAsia="Times New Roman" w:hAnsi="Times" w:cs="Calibri"/>
          <w:color w:val="000000"/>
        </w:rPr>
        <w:t>reimagi</w:t>
      </w:r>
      <w:r w:rsidR="00794CD4">
        <w:rPr>
          <w:rFonts w:ascii="Times" w:eastAsia="Times New Roman" w:hAnsi="Times" w:cs="Calibri"/>
          <w:color w:val="000000"/>
        </w:rPr>
        <w:t>ne</w:t>
      </w:r>
      <w:r w:rsidR="004F129A">
        <w:rPr>
          <w:rFonts w:ascii="Times" w:eastAsia="Times New Roman" w:hAnsi="Times" w:cs="Calibri"/>
          <w:color w:val="000000"/>
        </w:rPr>
        <w:t xml:space="preserve"> our system of public education</w:t>
      </w:r>
      <w:r w:rsidR="00671355">
        <w:rPr>
          <w:rFonts w:ascii="Times" w:eastAsia="Times New Roman" w:hAnsi="Times" w:cs="Calibri"/>
          <w:color w:val="000000"/>
        </w:rPr>
        <w:t xml:space="preserve"> so that we emerge with a more innovative and equitable system </w:t>
      </w:r>
      <w:r w:rsidR="005D65A4">
        <w:rPr>
          <w:rFonts w:ascii="Times" w:eastAsia="Times New Roman" w:hAnsi="Times" w:cs="Calibri"/>
          <w:color w:val="000000"/>
        </w:rPr>
        <w:t>with whole</w:t>
      </w:r>
      <w:r w:rsidR="00441348">
        <w:rPr>
          <w:rFonts w:ascii="Times" w:eastAsia="Times New Roman" w:hAnsi="Times" w:cs="Calibri"/>
          <w:color w:val="000000"/>
        </w:rPr>
        <w:t xml:space="preserve"> child</w:t>
      </w:r>
      <w:r w:rsidR="005D65A4">
        <w:rPr>
          <w:rFonts w:ascii="Times" w:eastAsia="Times New Roman" w:hAnsi="Times" w:cs="Calibri"/>
          <w:color w:val="000000"/>
        </w:rPr>
        <w:t xml:space="preserve"> approaches embedded throughout.</w:t>
      </w:r>
      <w:r w:rsidR="00441348">
        <w:rPr>
          <w:rFonts w:ascii="Times" w:eastAsia="Times New Roman" w:hAnsi="Times" w:cs="Calibri"/>
          <w:color w:val="000000"/>
        </w:rPr>
        <w:t xml:space="preserve"> </w:t>
      </w:r>
      <w:r w:rsidR="00495F96">
        <w:rPr>
          <w:rFonts w:ascii="Times" w:eastAsia="Times New Roman" w:hAnsi="Times" w:cs="Calibri"/>
          <w:color w:val="000000"/>
        </w:rPr>
        <w:t xml:space="preserve"> </w:t>
      </w:r>
    </w:p>
    <w:p w14:paraId="073CD097" w14:textId="719D2E9D" w:rsidR="00495F96" w:rsidRDefault="005F53CE" w:rsidP="00495F96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I</w:t>
      </w:r>
      <w:r w:rsidR="00FE6D72">
        <w:rPr>
          <w:rFonts w:ascii="Times" w:eastAsia="Times New Roman" w:hAnsi="Times" w:cs="Calibri"/>
          <w:color w:val="000000"/>
        </w:rPr>
        <w:t xml:space="preserve"> want to note that CA has a better start on th</w:t>
      </w:r>
      <w:r w:rsidR="00C35241">
        <w:rPr>
          <w:rFonts w:ascii="Times" w:eastAsia="Times New Roman" w:hAnsi="Times" w:cs="Calibri"/>
          <w:color w:val="000000"/>
        </w:rPr>
        <w:t>ese goals</w:t>
      </w:r>
      <w:r w:rsidR="00FE6D72">
        <w:rPr>
          <w:rFonts w:ascii="Times" w:eastAsia="Times New Roman" w:hAnsi="Times" w:cs="Calibri"/>
          <w:color w:val="000000"/>
        </w:rPr>
        <w:t xml:space="preserve"> than many other states</w:t>
      </w:r>
      <w:r w:rsidR="00794CD4">
        <w:rPr>
          <w:rFonts w:ascii="Times" w:eastAsia="Times New Roman" w:hAnsi="Times" w:cs="Calibri"/>
          <w:color w:val="000000"/>
        </w:rPr>
        <w:t xml:space="preserve"> that closed schools and </w:t>
      </w:r>
      <w:r w:rsidR="00A001AE">
        <w:rPr>
          <w:rFonts w:ascii="Times" w:eastAsia="Times New Roman" w:hAnsi="Times" w:cs="Calibri"/>
          <w:color w:val="000000"/>
        </w:rPr>
        <w:t>have done</w:t>
      </w:r>
      <w:r w:rsidR="00794CD4">
        <w:rPr>
          <w:rFonts w:ascii="Times" w:eastAsia="Times New Roman" w:hAnsi="Times" w:cs="Calibri"/>
          <w:color w:val="000000"/>
        </w:rPr>
        <w:t xml:space="preserve"> nothing to continue education for their students. </w:t>
      </w:r>
      <w:r w:rsidR="00C35241">
        <w:rPr>
          <w:rFonts w:ascii="Times" w:eastAsia="Times New Roman" w:hAnsi="Times" w:cs="Calibri"/>
          <w:color w:val="000000"/>
        </w:rPr>
        <w:t xml:space="preserve"> While districts varied in how </w:t>
      </w:r>
      <w:r w:rsidR="006E00B3">
        <w:rPr>
          <w:rFonts w:ascii="Times" w:eastAsia="Times New Roman" w:hAnsi="Times" w:cs="Calibri"/>
          <w:color w:val="000000"/>
        </w:rPr>
        <w:t xml:space="preserve">they </w:t>
      </w:r>
      <w:r w:rsidR="00540459">
        <w:rPr>
          <w:rFonts w:ascii="Times" w:eastAsia="Times New Roman" w:hAnsi="Times" w:cs="Calibri"/>
          <w:color w:val="000000"/>
        </w:rPr>
        <w:t>managed school closures initially</w:t>
      </w:r>
      <w:r w:rsidR="00E0248D">
        <w:rPr>
          <w:rFonts w:ascii="Times" w:eastAsia="Times New Roman" w:hAnsi="Times" w:cs="Calibri"/>
          <w:color w:val="000000"/>
        </w:rPr>
        <w:t xml:space="preserve"> (some started</w:t>
      </w:r>
      <w:r w:rsidR="00894A37">
        <w:rPr>
          <w:rFonts w:ascii="Times" w:eastAsia="Times New Roman" w:hAnsi="Times" w:cs="Calibri"/>
          <w:color w:val="000000"/>
        </w:rPr>
        <w:t xml:space="preserve"> with enrichment</w:t>
      </w:r>
      <w:r w:rsidR="00E0248D">
        <w:rPr>
          <w:rFonts w:ascii="Times" w:eastAsia="Times New Roman" w:hAnsi="Times" w:cs="Calibri"/>
          <w:color w:val="000000"/>
        </w:rPr>
        <w:t xml:space="preserve"> </w:t>
      </w:r>
      <w:r w:rsidR="00F40876">
        <w:rPr>
          <w:rFonts w:ascii="Times" w:eastAsia="Times New Roman" w:hAnsi="Times" w:cs="Calibri"/>
          <w:color w:val="000000"/>
        </w:rPr>
        <w:t xml:space="preserve">activities </w:t>
      </w:r>
      <w:r w:rsidR="00E0248D">
        <w:rPr>
          <w:rFonts w:ascii="Times" w:eastAsia="Times New Roman" w:hAnsi="Times" w:cs="Calibri"/>
          <w:color w:val="000000"/>
        </w:rPr>
        <w:t xml:space="preserve">while others immediately moved </w:t>
      </w:r>
      <w:r w:rsidR="00F40876">
        <w:rPr>
          <w:rFonts w:ascii="Times" w:eastAsia="Times New Roman" w:hAnsi="Times" w:cs="Calibri"/>
          <w:color w:val="000000"/>
        </w:rPr>
        <w:t>to instruction)</w:t>
      </w:r>
      <w:r w:rsidR="00C35241">
        <w:rPr>
          <w:rFonts w:ascii="Times" w:eastAsia="Times New Roman" w:hAnsi="Times" w:cs="Calibri"/>
          <w:color w:val="000000"/>
        </w:rPr>
        <w:t>, 100% of them are now engaged in formal distance learning</w:t>
      </w:r>
      <w:r w:rsidR="00B4380B">
        <w:rPr>
          <w:rFonts w:ascii="Times" w:eastAsia="Times New Roman" w:hAnsi="Times" w:cs="Calibri"/>
          <w:color w:val="000000"/>
        </w:rPr>
        <w:t xml:space="preserve"> with</w:t>
      </w:r>
      <w:r w:rsidR="008E6352">
        <w:rPr>
          <w:rFonts w:ascii="Times" w:eastAsia="Times New Roman" w:hAnsi="Times" w:cs="Calibri"/>
          <w:color w:val="000000"/>
        </w:rPr>
        <w:t xml:space="preserve"> a coherent curriculum and daily instruction from teachers</w:t>
      </w:r>
      <w:r w:rsidR="00477AA1">
        <w:rPr>
          <w:rFonts w:ascii="Times" w:eastAsia="Times New Roman" w:hAnsi="Times" w:cs="Calibri"/>
          <w:color w:val="000000"/>
        </w:rPr>
        <w:t xml:space="preserve">, along with </w:t>
      </w:r>
      <w:r w:rsidR="00BA0D7B">
        <w:rPr>
          <w:rFonts w:ascii="Times" w:eastAsia="Times New Roman" w:hAnsi="Times" w:cs="Calibri"/>
          <w:color w:val="000000"/>
        </w:rPr>
        <w:t xml:space="preserve">important </w:t>
      </w:r>
      <w:r w:rsidR="008E6352">
        <w:rPr>
          <w:rFonts w:ascii="Times" w:eastAsia="Times New Roman" w:hAnsi="Times" w:cs="Calibri"/>
          <w:color w:val="000000"/>
        </w:rPr>
        <w:t>socia</w:t>
      </w:r>
      <w:r w:rsidR="00BA0D7B">
        <w:rPr>
          <w:rFonts w:ascii="Times" w:eastAsia="Times New Roman" w:hAnsi="Times" w:cs="Calibri"/>
          <w:color w:val="000000"/>
        </w:rPr>
        <w:t>l-emotional touchpoints</w:t>
      </w:r>
      <w:r w:rsidR="00477AA1">
        <w:rPr>
          <w:rFonts w:ascii="Times" w:eastAsia="Times New Roman" w:hAnsi="Times" w:cs="Calibri"/>
          <w:color w:val="000000"/>
        </w:rPr>
        <w:t xml:space="preserve"> from staff</w:t>
      </w:r>
      <w:r w:rsidR="00735900">
        <w:rPr>
          <w:rFonts w:ascii="Times" w:eastAsia="Times New Roman" w:hAnsi="Times" w:cs="Calibri"/>
          <w:color w:val="000000"/>
        </w:rPr>
        <w:t>.</w:t>
      </w:r>
      <w:r w:rsidR="00D85DAD">
        <w:rPr>
          <w:rFonts w:ascii="Times" w:eastAsia="Times New Roman" w:hAnsi="Times" w:cs="Calibri"/>
          <w:color w:val="000000"/>
        </w:rPr>
        <w:t xml:space="preserve"> </w:t>
      </w:r>
      <w:r w:rsidR="00A6270D">
        <w:rPr>
          <w:rFonts w:ascii="Times" w:eastAsia="Times New Roman" w:hAnsi="Times" w:cs="Calibri"/>
          <w:color w:val="000000"/>
        </w:rPr>
        <w:t xml:space="preserve">However </w:t>
      </w:r>
      <w:r w:rsidR="00477AA1">
        <w:rPr>
          <w:rFonts w:ascii="Times" w:eastAsia="Times New Roman" w:hAnsi="Times" w:cs="Calibri"/>
          <w:color w:val="000000"/>
        </w:rPr>
        <w:t>significant inequities remain</w:t>
      </w:r>
      <w:r w:rsidR="006E00B3">
        <w:rPr>
          <w:rFonts w:ascii="Times" w:eastAsia="Times New Roman" w:hAnsi="Times" w:cs="Calibri"/>
          <w:color w:val="000000"/>
        </w:rPr>
        <w:t xml:space="preserve">. </w:t>
      </w:r>
      <w:r w:rsidR="00D85DAD">
        <w:rPr>
          <w:rFonts w:ascii="Times" w:eastAsia="Times New Roman" w:hAnsi="Times" w:cs="Calibri"/>
          <w:color w:val="000000"/>
        </w:rPr>
        <w:t xml:space="preserve"> </w:t>
      </w:r>
      <w:r w:rsidR="00495F96">
        <w:rPr>
          <w:rFonts w:ascii="Times" w:eastAsia="Times New Roman" w:hAnsi="Times" w:cs="Calibri"/>
          <w:color w:val="000000"/>
        </w:rPr>
        <w:t xml:space="preserve">To </w:t>
      </w:r>
      <w:r w:rsidR="00981009">
        <w:rPr>
          <w:rFonts w:ascii="Times" w:eastAsia="Times New Roman" w:hAnsi="Times" w:cs="Calibri"/>
          <w:color w:val="000000"/>
        </w:rPr>
        <w:t>address these and t</w:t>
      </w:r>
      <w:r w:rsidR="008057E0">
        <w:rPr>
          <w:rFonts w:ascii="Times" w:eastAsia="Times New Roman" w:hAnsi="Times" w:cs="Calibri"/>
          <w:color w:val="000000"/>
        </w:rPr>
        <w:t>o support our children’s learning</w:t>
      </w:r>
      <w:r w:rsidR="00495F96">
        <w:rPr>
          <w:rFonts w:ascii="Times" w:eastAsia="Times New Roman" w:hAnsi="Times" w:cs="Calibri"/>
          <w:color w:val="000000"/>
        </w:rPr>
        <w:t xml:space="preserve">, we need to do at least </w:t>
      </w:r>
      <w:r w:rsidR="00C70D57">
        <w:rPr>
          <w:rFonts w:ascii="Times" w:eastAsia="Times New Roman" w:hAnsi="Times" w:cs="Calibri"/>
          <w:color w:val="000000"/>
        </w:rPr>
        <w:t>5</w:t>
      </w:r>
      <w:r w:rsidR="00495F96">
        <w:rPr>
          <w:rFonts w:ascii="Times" w:eastAsia="Times New Roman" w:hAnsi="Times" w:cs="Calibri"/>
          <w:color w:val="000000"/>
        </w:rPr>
        <w:t xml:space="preserve"> things: </w:t>
      </w:r>
    </w:p>
    <w:p w14:paraId="61193847" w14:textId="2FC5A2C0" w:rsidR="004616B4" w:rsidRDefault="008607F9" w:rsidP="00177250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 xml:space="preserve">1) </w:t>
      </w:r>
      <w:r w:rsidR="00495F96">
        <w:rPr>
          <w:rFonts w:ascii="Times" w:eastAsia="Times New Roman" w:hAnsi="Times" w:cs="Calibri"/>
          <w:color w:val="000000"/>
        </w:rPr>
        <w:t>F</w:t>
      </w:r>
      <w:r w:rsidR="002D6ED8" w:rsidRPr="00495F96">
        <w:rPr>
          <w:rFonts w:ascii="Times" w:eastAsia="Times New Roman" w:hAnsi="Times" w:cs="Calibri"/>
          <w:color w:val="000000"/>
        </w:rPr>
        <w:t xml:space="preserve">irst and foremost, we </w:t>
      </w:r>
      <w:r w:rsidR="00A23E06">
        <w:rPr>
          <w:rFonts w:ascii="Times" w:eastAsia="Times New Roman" w:hAnsi="Times" w:cs="Calibri"/>
          <w:color w:val="000000"/>
        </w:rPr>
        <w:t>need</w:t>
      </w:r>
      <w:r w:rsidR="002D6ED8" w:rsidRPr="00495F96">
        <w:rPr>
          <w:rFonts w:ascii="Times" w:eastAsia="Times New Roman" w:hAnsi="Times" w:cs="Calibri"/>
          <w:color w:val="000000"/>
        </w:rPr>
        <w:t xml:space="preserve"> to close the digital divide</w:t>
      </w:r>
      <w:r w:rsidR="00495F96">
        <w:rPr>
          <w:rFonts w:ascii="Times" w:eastAsia="Times New Roman" w:hAnsi="Times" w:cs="Calibri"/>
          <w:color w:val="000000"/>
        </w:rPr>
        <w:t>.  When the pandemic began, 1 in 5 CA students lacked devices or connectivity at home</w:t>
      </w:r>
      <w:r w:rsidR="008057E0">
        <w:rPr>
          <w:rFonts w:ascii="Times" w:eastAsia="Times New Roman" w:hAnsi="Times" w:cs="Calibri"/>
          <w:color w:val="000000"/>
        </w:rPr>
        <w:t xml:space="preserve">. </w:t>
      </w:r>
      <w:r w:rsidR="00A536F2">
        <w:rPr>
          <w:rFonts w:ascii="Times" w:eastAsia="Times New Roman" w:hAnsi="Times" w:cs="Calibri"/>
          <w:color w:val="000000"/>
        </w:rPr>
        <w:t xml:space="preserve">Through the heroic efforts of districts large and small – from Los Angeles to tiny </w:t>
      </w:r>
      <w:proofErr w:type="spellStart"/>
      <w:r w:rsidR="00A536F2">
        <w:rPr>
          <w:rFonts w:ascii="Times" w:eastAsia="Times New Roman" w:hAnsi="Times" w:cs="Calibri"/>
          <w:color w:val="000000"/>
        </w:rPr>
        <w:t>Alpaugh</w:t>
      </w:r>
      <w:proofErr w:type="spellEnd"/>
      <w:r w:rsidR="00A536F2">
        <w:rPr>
          <w:rFonts w:ascii="Times" w:eastAsia="Times New Roman" w:hAnsi="Times" w:cs="Calibri"/>
          <w:color w:val="000000"/>
        </w:rPr>
        <w:t xml:space="preserve"> – who dug deep into their reserves to buy computers and hotspots, </w:t>
      </w:r>
      <w:r>
        <w:rPr>
          <w:rFonts w:ascii="Times" w:eastAsia="Times New Roman" w:hAnsi="Times" w:cs="Calibri"/>
          <w:color w:val="000000"/>
        </w:rPr>
        <w:t xml:space="preserve">I estimate that </w:t>
      </w:r>
      <w:r w:rsidR="00A536F2">
        <w:rPr>
          <w:rFonts w:ascii="Times" w:eastAsia="Times New Roman" w:hAnsi="Times" w:cs="Calibri"/>
          <w:color w:val="000000"/>
        </w:rPr>
        <w:t xml:space="preserve">we have cut the digital divide by about half. </w:t>
      </w:r>
      <w:r w:rsidR="008057E0">
        <w:rPr>
          <w:rFonts w:ascii="Times" w:eastAsia="Times New Roman" w:hAnsi="Times" w:cs="Calibri"/>
          <w:color w:val="000000"/>
        </w:rPr>
        <w:t xml:space="preserve"> </w:t>
      </w:r>
      <w:r w:rsidR="0085695C">
        <w:rPr>
          <w:rFonts w:ascii="Times" w:eastAsia="Times New Roman" w:hAnsi="Times" w:cs="Calibri"/>
          <w:color w:val="000000"/>
        </w:rPr>
        <w:t>[</w:t>
      </w:r>
      <w:r w:rsidR="00A536F2">
        <w:rPr>
          <w:rFonts w:ascii="Times" w:eastAsia="Times New Roman" w:hAnsi="Times" w:cs="Calibri"/>
          <w:color w:val="000000"/>
        </w:rPr>
        <w:t xml:space="preserve">According to the most recent FCMAT survey, </w:t>
      </w:r>
      <w:r w:rsidR="008057E0">
        <w:rPr>
          <w:rFonts w:ascii="Times" w:eastAsia="Times New Roman" w:hAnsi="Times" w:cs="Calibri"/>
          <w:color w:val="000000"/>
        </w:rPr>
        <w:t>96% of distr</w:t>
      </w:r>
      <w:r w:rsidR="00A536F2">
        <w:rPr>
          <w:rFonts w:ascii="Times" w:eastAsia="Times New Roman" w:hAnsi="Times" w:cs="Calibri"/>
          <w:color w:val="000000"/>
        </w:rPr>
        <w:t xml:space="preserve">icts are providing devices to students who need </w:t>
      </w:r>
      <w:r w:rsidR="00A536F2">
        <w:rPr>
          <w:rFonts w:ascii="Times" w:eastAsia="Times New Roman" w:hAnsi="Times" w:cs="Calibri"/>
          <w:color w:val="000000"/>
        </w:rPr>
        <w:lastRenderedPageBreak/>
        <w:t xml:space="preserve">them and 86% are providing </w:t>
      </w:r>
      <w:r w:rsidR="00D333C4">
        <w:rPr>
          <w:rFonts w:ascii="Times" w:eastAsia="Times New Roman" w:hAnsi="Times" w:cs="Calibri"/>
          <w:color w:val="000000"/>
        </w:rPr>
        <w:t>connectivity.</w:t>
      </w:r>
      <w:r w:rsidR="0085695C">
        <w:rPr>
          <w:rFonts w:ascii="Times" w:eastAsia="Times New Roman" w:hAnsi="Times" w:cs="Calibri"/>
          <w:color w:val="000000"/>
        </w:rPr>
        <w:t>]</w:t>
      </w:r>
      <w:r w:rsidR="00D333C4">
        <w:rPr>
          <w:rFonts w:ascii="Times" w:eastAsia="Times New Roman" w:hAnsi="Times" w:cs="Calibri"/>
          <w:color w:val="000000"/>
        </w:rPr>
        <w:t xml:space="preserve"> </w:t>
      </w:r>
      <w:r w:rsidR="008057E0">
        <w:rPr>
          <w:rFonts w:ascii="Times" w:eastAsia="Times New Roman" w:hAnsi="Times" w:cs="Calibri"/>
          <w:color w:val="000000"/>
        </w:rPr>
        <w:t xml:space="preserve"> In about 70% of districts, virtually all students have current access to devices and in about 60% of districts virtually all students have access to connectivity.  This is much better than it was just 2 months ago.    However, </w:t>
      </w:r>
      <w:r w:rsidR="00D333C4">
        <w:rPr>
          <w:rFonts w:ascii="Times" w:eastAsia="Times New Roman" w:hAnsi="Times" w:cs="Calibri"/>
          <w:color w:val="000000"/>
        </w:rPr>
        <w:t xml:space="preserve">in about 1 in 5 districts, </w:t>
      </w:r>
      <w:r w:rsidR="008057E0">
        <w:rPr>
          <w:rFonts w:ascii="Times" w:eastAsia="Times New Roman" w:hAnsi="Times" w:cs="Calibri"/>
          <w:color w:val="000000"/>
        </w:rPr>
        <w:t>at least 40% of students lack access to connectivity or devices</w:t>
      </w:r>
      <w:r w:rsidR="00D333C4">
        <w:rPr>
          <w:rFonts w:ascii="Times" w:eastAsia="Times New Roman" w:hAnsi="Times" w:cs="Calibri"/>
          <w:color w:val="000000"/>
        </w:rPr>
        <w:t xml:space="preserve">. </w:t>
      </w:r>
      <w:r w:rsidR="008057E0">
        <w:rPr>
          <w:rFonts w:ascii="Times" w:eastAsia="Times New Roman" w:hAnsi="Times" w:cs="Calibri"/>
          <w:color w:val="000000"/>
        </w:rPr>
        <w:t xml:space="preserve"> </w:t>
      </w:r>
      <w:r>
        <w:rPr>
          <w:rFonts w:ascii="Times" w:eastAsia="Times New Roman" w:hAnsi="Times" w:cs="Calibri"/>
          <w:color w:val="000000"/>
        </w:rPr>
        <w:t>O</w:t>
      </w:r>
      <w:r w:rsidR="008057E0">
        <w:rPr>
          <w:rFonts w:ascii="Times" w:eastAsia="Times New Roman" w:hAnsi="Times" w:cs="Calibri"/>
          <w:color w:val="000000"/>
        </w:rPr>
        <w:t xml:space="preserve">ften </w:t>
      </w:r>
      <w:r>
        <w:rPr>
          <w:rFonts w:ascii="Times" w:eastAsia="Times New Roman" w:hAnsi="Times" w:cs="Calibri"/>
          <w:color w:val="000000"/>
        </w:rPr>
        <w:t xml:space="preserve">these are </w:t>
      </w:r>
      <w:r w:rsidR="008057E0">
        <w:rPr>
          <w:rFonts w:ascii="Times" w:eastAsia="Times New Roman" w:hAnsi="Times" w:cs="Calibri"/>
          <w:color w:val="000000"/>
        </w:rPr>
        <w:t>small and rural</w:t>
      </w:r>
      <w:r w:rsidR="00177250">
        <w:rPr>
          <w:rFonts w:ascii="Times" w:eastAsia="Times New Roman" w:hAnsi="Times" w:cs="Calibri"/>
          <w:color w:val="000000"/>
        </w:rPr>
        <w:t>, but the</w:t>
      </w:r>
      <w:r w:rsidR="003735D2">
        <w:rPr>
          <w:rFonts w:ascii="Times" w:eastAsia="Times New Roman" w:hAnsi="Times" w:cs="Calibri"/>
          <w:color w:val="000000"/>
        </w:rPr>
        <w:t xml:space="preserve"> digital divide exists in all kinds of districts </w:t>
      </w:r>
      <w:proofErr w:type="gramStart"/>
      <w:r w:rsidR="003735D2">
        <w:rPr>
          <w:rFonts w:ascii="Times" w:eastAsia="Times New Roman" w:hAnsi="Times" w:cs="Calibri"/>
          <w:color w:val="000000"/>
        </w:rPr>
        <w:t xml:space="preserve">all </w:t>
      </w:r>
      <w:r w:rsidR="00177250">
        <w:rPr>
          <w:rFonts w:ascii="Times" w:eastAsia="Times New Roman" w:hAnsi="Times" w:cs="Calibri"/>
          <w:color w:val="000000"/>
        </w:rPr>
        <w:t>across</w:t>
      </w:r>
      <w:proofErr w:type="gramEnd"/>
      <w:r w:rsidR="00177250">
        <w:rPr>
          <w:rFonts w:ascii="Times" w:eastAsia="Times New Roman" w:hAnsi="Times" w:cs="Calibri"/>
          <w:color w:val="000000"/>
        </w:rPr>
        <w:t xml:space="preserve"> the state.  The governor, </w:t>
      </w:r>
      <w:proofErr w:type="gramStart"/>
      <w:r w:rsidR="00177250">
        <w:rPr>
          <w:rFonts w:ascii="Times" w:eastAsia="Times New Roman" w:hAnsi="Times" w:cs="Calibri"/>
          <w:color w:val="000000"/>
        </w:rPr>
        <w:t>First</w:t>
      </w:r>
      <w:proofErr w:type="gramEnd"/>
      <w:r w:rsidR="00177250">
        <w:rPr>
          <w:rFonts w:ascii="Times" w:eastAsia="Times New Roman" w:hAnsi="Times" w:cs="Calibri"/>
          <w:color w:val="000000"/>
        </w:rPr>
        <w:t xml:space="preserve"> partner, state superintendent, and I have been working to raise private donations from corporations and foundations to close this divide and </w:t>
      </w:r>
      <w:r w:rsidR="00450465">
        <w:rPr>
          <w:rFonts w:ascii="Times" w:eastAsia="Times New Roman" w:hAnsi="Times" w:cs="Calibri"/>
          <w:color w:val="000000"/>
        </w:rPr>
        <w:t xml:space="preserve">have received some impressive contributions. </w:t>
      </w:r>
      <w:proofErr w:type="gramStart"/>
      <w:r w:rsidR="00450465">
        <w:rPr>
          <w:rFonts w:ascii="Times" w:eastAsia="Times New Roman" w:hAnsi="Times" w:cs="Calibri"/>
          <w:color w:val="000000"/>
        </w:rPr>
        <w:t>However</w:t>
      </w:r>
      <w:proofErr w:type="gramEnd"/>
      <w:r w:rsidR="00450465">
        <w:rPr>
          <w:rFonts w:ascii="Times" w:eastAsia="Times New Roman" w:hAnsi="Times" w:cs="Calibri"/>
          <w:color w:val="000000"/>
        </w:rPr>
        <w:t xml:space="preserve"> it is not enough.  </w:t>
      </w:r>
      <w:r w:rsidR="00FA7B8A">
        <w:rPr>
          <w:rFonts w:ascii="Times" w:eastAsia="Times New Roman" w:hAnsi="Times" w:cs="Calibri"/>
          <w:color w:val="000000"/>
        </w:rPr>
        <w:t>Even with these ongoing efforts, w</w:t>
      </w:r>
      <w:r w:rsidR="00450465">
        <w:rPr>
          <w:rFonts w:ascii="Times" w:eastAsia="Times New Roman" w:hAnsi="Times" w:cs="Calibri"/>
          <w:color w:val="000000"/>
        </w:rPr>
        <w:t>e will need at least $100 million to ensure</w:t>
      </w:r>
      <w:r w:rsidR="00FA7B8A">
        <w:rPr>
          <w:rFonts w:ascii="Times" w:eastAsia="Times New Roman" w:hAnsi="Times" w:cs="Calibri"/>
          <w:color w:val="000000"/>
        </w:rPr>
        <w:t xml:space="preserve"> that we close the divide and maintain access for students. </w:t>
      </w:r>
    </w:p>
    <w:p w14:paraId="5278A15E" w14:textId="7E1ADB4A" w:rsidR="00441348" w:rsidRPr="00177250" w:rsidRDefault="00FA7B8A" w:rsidP="00177250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 xml:space="preserve">This will be important </w:t>
      </w:r>
      <w:r w:rsidR="00721C58">
        <w:rPr>
          <w:rFonts w:ascii="Times" w:eastAsia="Times New Roman" w:hAnsi="Times" w:cs="Calibri"/>
          <w:color w:val="000000"/>
        </w:rPr>
        <w:t xml:space="preserve">well </w:t>
      </w:r>
      <w:r>
        <w:rPr>
          <w:rFonts w:ascii="Times" w:eastAsia="Times New Roman" w:hAnsi="Times" w:cs="Calibri"/>
          <w:color w:val="000000"/>
        </w:rPr>
        <w:t xml:space="preserve">beyond the next few weeks, </w:t>
      </w:r>
      <w:r w:rsidR="004616B4">
        <w:rPr>
          <w:rFonts w:ascii="Times" w:eastAsia="Times New Roman" w:hAnsi="Times" w:cs="Calibri"/>
          <w:color w:val="000000"/>
        </w:rPr>
        <w:t xml:space="preserve">because </w:t>
      </w:r>
      <w:r w:rsidR="00721C58">
        <w:rPr>
          <w:rFonts w:ascii="Times" w:eastAsia="Times New Roman" w:hAnsi="Times" w:cs="Calibri"/>
          <w:color w:val="000000"/>
        </w:rPr>
        <w:t xml:space="preserve">1) </w:t>
      </w:r>
      <w:r w:rsidR="004616B4">
        <w:rPr>
          <w:rFonts w:ascii="Times" w:eastAsia="Times New Roman" w:hAnsi="Times" w:cs="Calibri"/>
          <w:color w:val="000000"/>
        </w:rPr>
        <w:t>summer efforts to support learning progress will often need to be digital</w:t>
      </w:r>
      <w:r w:rsidR="00721C58">
        <w:rPr>
          <w:rFonts w:ascii="Times" w:eastAsia="Times New Roman" w:hAnsi="Times" w:cs="Calibri"/>
          <w:color w:val="000000"/>
        </w:rPr>
        <w:t>, 2)</w:t>
      </w:r>
      <w:r w:rsidR="004616B4">
        <w:rPr>
          <w:rFonts w:ascii="Times" w:eastAsia="Times New Roman" w:hAnsi="Times" w:cs="Calibri"/>
          <w:color w:val="000000"/>
        </w:rPr>
        <w:t xml:space="preserve"> we will need to anticipate </w:t>
      </w:r>
      <w:r w:rsidR="000D6D0F">
        <w:rPr>
          <w:rFonts w:ascii="Times" w:eastAsia="Times New Roman" w:hAnsi="Times" w:cs="Calibri"/>
          <w:color w:val="000000"/>
        </w:rPr>
        <w:t>both p</w:t>
      </w:r>
      <w:r w:rsidR="00A150E2">
        <w:rPr>
          <w:rFonts w:ascii="Times" w:eastAsia="Times New Roman" w:hAnsi="Times" w:cs="Calibri"/>
          <w:color w:val="000000"/>
        </w:rPr>
        <w:t>otential</w:t>
      </w:r>
      <w:r w:rsidR="000D6D0F">
        <w:rPr>
          <w:rFonts w:ascii="Times" w:eastAsia="Times New Roman" w:hAnsi="Times" w:cs="Calibri"/>
          <w:color w:val="000000"/>
        </w:rPr>
        <w:t xml:space="preserve"> closures again the fall</w:t>
      </w:r>
      <w:r w:rsidR="00A150E2">
        <w:rPr>
          <w:rFonts w:ascii="Times" w:eastAsia="Times New Roman" w:hAnsi="Times" w:cs="Calibri"/>
          <w:color w:val="000000"/>
        </w:rPr>
        <w:t xml:space="preserve"> or winter</w:t>
      </w:r>
      <w:r w:rsidR="000D6D0F">
        <w:rPr>
          <w:rFonts w:ascii="Times" w:eastAsia="Times New Roman" w:hAnsi="Times" w:cs="Calibri"/>
          <w:color w:val="000000"/>
        </w:rPr>
        <w:t xml:space="preserve"> if there is another wave of COVID </w:t>
      </w:r>
      <w:r w:rsidR="00165FB8">
        <w:rPr>
          <w:rFonts w:ascii="Times" w:eastAsia="Times New Roman" w:hAnsi="Times" w:cs="Calibri"/>
          <w:color w:val="000000"/>
        </w:rPr>
        <w:t xml:space="preserve">and </w:t>
      </w:r>
      <w:r w:rsidR="00721C58">
        <w:rPr>
          <w:rFonts w:ascii="Times" w:eastAsia="Times New Roman" w:hAnsi="Times" w:cs="Calibri"/>
          <w:color w:val="000000"/>
        </w:rPr>
        <w:t xml:space="preserve">3) we are likely to see use of </w:t>
      </w:r>
      <w:r w:rsidR="000D6D0F">
        <w:rPr>
          <w:rFonts w:ascii="Times" w:eastAsia="Times New Roman" w:hAnsi="Times" w:cs="Calibri"/>
          <w:color w:val="000000"/>
        </w:rPr>
        <w:t xml:space="preserve">blended learning </w:t>
      </w:r>
      <w:r w:rsidR="00165FB8">
        <w:rPr>
          <w:rFonts w:ascii="Times" w:eastAsia="Times New Roman" w:hAnsi="Times" w:cs="Calibri"/>
          <w:color w:val="000000"/>
        </w:rPr>
        <w:t>when schools are open</w:t>
      </w:r>
      <w:r w:rsidR="000D6D0F">
        <w:rPr>
          <w:rFonts w:ascii="Times" w:eastAsia="Times New Roman" w:hAnsi="Times" w:cs="Calibri"/>
          <w:color w:val="000000"/>
        </w:rPr>
        <w:t xml:space="preserve"> in order to support social distancing</w:t>
      </w:r>
      <w:r>
        <w:rPr>
          <w:rFonts w:ascii="Times" w:eastAsia="Times New Roman" w:hAnsi="Times" w:cs="Calibri"/>
          <w:color w:val="000000"/>
        </w:rPr>
        <w:t xml:space="preserve"> </w:t>
      </w:r>
      <w:r w:rsidR="000D6D0F">
        <w:rPr>
          <w:rFonts w:ascii="Times" w:eastAsia="Times New Roman" w:hAnsi="Times" w:cs="Calibri"/>
          <w:color w:val="000000"/>
        </w:rPr>
        <w:t xml:space="preserve">and students </w:t>
      </w:r>
      <w:r w:rsidR="00165FB8">
        <w:rPr>
          <w:rFonts w:ascii="Times" w:eastAsia="Times New Roman" w:hAnsi="Times" w:cs="Calibri"/>
          <w:color w:val="000000"/>
        </w:rPr>
        <w:t xml:space="preserve">who may need to be quarantined to preserve safety.  For learning to be continuous we must have </w:t>
      </w:r>
      <w:r w:rsidR="00721C58">
        <w:rPr>
          <w:rFonts w:ascii="Times" w:eastAsia="Times New Roman" w:hAnsi="Times" w:cs="Calibri"/>
          <w:color w:val="000000"/>
        </w:rPr>
        <w:t xml:space="preserve">all students </w:t>
      </w:r>
      <w:r w:rsidR="00A150E2">
        <w:rPr>
          <w:rFonts w:ascii="Times" w:eastAsia="Times New Roman" w:hAnsi="Times" w:cs="Calibri"/>
          <w:color w:val="000000"/>
        </w:rPr>
        <w:t xml:space="preserve">and families </w:t>
      </w:r>
      <w:r w:rsidR="00721C58">
        <w:rPr>
          <w:rFonts w:ascii="Times" w:eastAsia="Times New Roman" w:hAnsi="Times" w:cs="Calibri"/>
          <w:color w:val="000000"/>
        </w:rPr>
        <w:t>fully connected</w:t>
      </w:r>
      <w:r w:rsidR="00A150E2">
        <w:rPr>
          <w:rFonts w:ascii="Times" w:eastAsia="Times New Roman" w:hAnsi="Times" w:cs="Calibri"/>
          <w:color w:val="000000"/>
        </w:rPr>
        <w:t xml:space="preserve">.  </w:t>
      </w:r>
      <w:r w:rsidR="00A37786">
        <w:rPr>
          <w:rFonts w:ascii="Times" w:eastAsia="Times New Roman" w:hAnsi="Times" w:cs="Calibri"/>
          <w:color w:val="000000"/>
        </w:rPr>
        <w:t>[Note</w:t>
      </w:r>
      <w:r w:rsidR="007F0E62">
        <w:rPr>
          <w:rFonts w:ascii="Times" w:eastAsia="Times New Roman" w:hAnsi="Times" w:cs="Calibri"/>
          <w:color w:val="000000"/>
        </w:rPr>
        <w:t>:</w:t>
      </w:r>
      <w:r w:rsidR="00A37786">
        <w:rPr>
          <w:rFonts w:ascii="Times" w:eastAsia="Times New Roman" w:hAnsi="Times" w:cs="Calibri"/>
          <w:color w:val="000000"/>
        </w:rPr>
        <w:t xml:space="preserve"> this is of equal importance to low-income families who otherwise cannot participate in tele-health, secure benefits, apply for employment, or protect their health by shopping on-line.] </w:t>
      </w:r>
      <w:r w:rsidR="00F07EF3" w:rsidRPr="00177250">
        <w:rPr>
          <w:rFonts w:ascii="Times" w:eastAsia="Times New Roman" w:hAnsi="Times" w:cs="Calibri"/>
          <w:color w:val="000000"/>
        </w:rPr>
        <w:t xml:space="preserve"> </w:t>
      </w:r>
      <w:r w:rsidR="00A150E2">
        <w:rPr>
          <w:rFonts w:ascii="Times" w:eastAsia="Times New Roman" w:hAnsi="Times" w:cs="Calibri"/>
          <w:color w:val="000000"/>
        </w:rPr>
        <w:t xml:space="preserve">And to pursue equity we need all </w:t>
      </w:r>
      <w:r w:rsidR="00544A65">
        <w:rPr>
          <w:rFonts w:ascii="Times" w:eastAsia="Times New Roman" w:hAnsi="Times" w:cs="Calibri"/>
          <w:color w:val="000000"/>
        </w:rPr>
        <w:t xml:space="preserve">students technologically proficient in a state where technology is the driver of the economy. </w:t>
      </w:r>
    </w:p>
    <w:p w14:paraId="68AF9BE4" w14:textId="2B63C627" w:rsidR="00737DB9" w:rsidRDefault="00BE6B64" w:rsidP="00BE6B64">
      <w:pPr>
        <w:pStyle w:val="ListParagraph"/>
        <w:spacing w:line="480" w:lineRule="auto"/>
        <w:ind w:left="-9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ab/>
      </w:r>
      <w:r>
        <w:rPr>
          <w:rFonts w:ascii="Times" w:eastAsia="Times New Roman" w:hAnsi="Times" w:cs="Calibri"/>
          <w:color w:val="000000"/>
        </w:rPr>
        <w:tab/>
        <w:t xml:space="preserve">2) </w:t>
      </w:r>
      <w:r w:rsidR="00737DB9">
        <w:rPr>
          <w:rFonts w:ascii="Times" w:eastAsia="Times New Roman" w:hAnsi="Times" w:cs="Calibri"/>
          <w:color w:val="000000"/>
        </w:rPr>
        <w:t>We will need to use the summer well</w:t>
      </w:r>
      <w:r w:rsidR="00EF3EE0">
        <w:rPr>
          <w:rFonts w:ascii="Times" w:eastAsia="Times New Roman" w:hAnsi="Times" w:cs="Calibri"/>
          <w:color w:val="000000"/>
        </w:rPr>
        <w:t>,</w:t>
      </w:r>
      <w:r w:rsidR="00737DB9">
        <w:rPr>
          <w:rFonts w:ascii="Times" w:eastAsia="Times New Roman" w:hAnsi="Times" w:cs="Calibri"/>
          <w:color w:val="000000"/>
        </w:rPr>
        <w:t xml:space="preserve"> in particular to provide </w:t>
      </w:r>
      <w:r w:rsidR="00EF3EE0">
        <w:rPr>
          <w:rFonts w:ascii="Times" w:eastAsia="Times New Roman" w:hAnsi="Times" w:cs="Calibri"/>
          <w:color w:val="000000"/>
        </w:rPr>
        <w:t xml:space="preserve">support to students who are likely to fall furthest behind – English learners, students with disabilities, </w:t>
      </w:r>
      <w:r w:rsidR="002A572A">
        <w:rPr>
          <w:rFonts w:ascii="Times" w:eastAsia="Times New Roman" w:hAnsi="Times" w:cs="Calibri"/>
          <w:color w:val="000000"/>
        </w:rPr>
        <w:t xml:space="preserve">homeless students, and others </w:t>
      </w:r>
      <w:r w:rsidR="00EF3EE0">
        <w:rPr>
          <w:rFonts w:ascii="Times" w:eastAsia="Times New Roman" w:hAnsi="Times" w:cs="Calibri"/>
          <w:color w:val="000000"/>
        </w:rPr>
        <w:t xml:space="preserve">who were </w:t>
      </w:r>
      <w:r w:rsidR="002A572A">
        <w:rPr>
          <w:rFonts w:ascii="Times" w:eastAsia="Times New Roman" w:hAnsi="Times" w:cs="Calibri"/>
          <w:color w:val="000000"/>
        </w:rPr>
        <w:t>not able to access instruction early on. Many districts are making plans to do so</w:t>
      </w:r>
      <w:r w:rsidR="0010451C">
        <w:rPr>
          <w:rFonts w:ascii="Times" w:eastAsia="Times New Roman" w:hAnsi="Times" w:cs="Calibri"/>
          <w:color w:val="000000"/>
        </w:rPr>
        <w:t xml:space="preserve"> with both in-person and digital options</w:t>
      </w:r>
      <w:r w:rsidR="002A572A">
        <w:rPr>
          <w:rFonts w:ascii="Times" w:eastAsia="Times New Roman" w:hAnsi="Times" w:cs="Calibri"/>
          <w:color w:val="000000"/>
        </w:rPr>
        <w:t>.</w:t>
      </w:r>
      <w:r w:rsidR="0010451C">
        <w:rPr>
          <w:rFonts w:ascii="Times" w:eastAsia="Times New Roman" w:hAnsi="Times" w:cs="Calibri"/>
          <w:color w:val="000000"/>
        </w:rPr>
        <w:t xml:space="preserve"> Several counties are working with expert teachers to design</w:t>
      </w:r>
      <w:r w:rsidR="002A572A">
        <w:rPr>
          <w:rFonts w:ascii="Times" w:eastAsia="Times New Roman" w:hAnsi="Times" w:cs="Calibri"/>
          <w:color w:val="000000"/>
        </w:rPr>
        <w:t xml:space="preserve"> curricular materials </w:t>
      </w:r>
      <w:r w:rsidR="0010451C">
        <w:rPr>
          <w:rFonts w:ascii="Times" w:eastAsia="Times New Roman" w:hAnsi="Times" w:cs="Calibri"/>
          <w:color w:val="000000"/>
        </w:rPr>
        <w:t xml:space="preserve">that can be used on-line if needed, in collaboration with CCEE. </w:t>
      </w:r>
      <w:r w:rsidR="009A24C5">
        <w:rPr>
          <w:rFonts w:ascii="Times" w:eastAsia="Times New Roman" w:hAnsi="Times" w:cs="Calibri"/>
          <w:color w:val="000000"/>
        </w:rPr>
        <w:t xml:space="preserve"> </w:t>
      </w:r>
      <w:r w:rsidR="00056F15">
        <w:rPr>
          <w:rFonts w:ascii="Times" w:eastAsia="Times New Roman" w:hAnsi="Times" w:cs="Calibri"/>
          <w:color w:val="000000"/>
        </w:rPr>
        <w:t xml:space="preserve"> Some districts have discussed</w:t>
      </w:r>
      <w:r w:rsidR="00DD50AE">
        <w:rPr>
          <w:rFonts w:ascii="Times" w:eastAsia="Times New Roman" w:hAnsi="Times" w:cs="Calibri"/>
          <w:color w:val="000000"/>
        </w:rPr>
        <w:t xml:space="preserve"> continuing instruction past the normal close of the school year and/or </w:t>
      </w:r>
      <w:r w:rsidR="00056F15">
        <w:rPr>
          <w:rFonts w:ascii="Times" w:eastAsia="Times New Roman" w:hAnsi="Times" w:cs="Calibri"/>
          <w:color w:val="000000"/>
        </w:rPr>
        <w:t xml:space="preserve"> </w:t>
      </w:r>
      <w:r w:rsidR="00056F15">
        <w:rPr>
          <w:rFonts w:ascii="Times" w:eastAsia="Times New Roman" w:hAnsi="Times" w:cs="Calibri"/>
          <w:color w:val="000000"/>
        </w:rPr>
        <w:lastRenderedPageBreak/>
        <w:t>opening the next school year earlier for some students who have greater needs</w:t>
      </w:r>
      <w:r w:rsidR="00DD50AE">
        <w:rPr>
          <w:rFonts w:ascii="Times" w:eastAsia="Times New Roman" w:hAnsi="Times" w:cs="Calibri"/>
          <w:color w:val="000000"/>
        </w:rPr>
        <w:t>, in order</w:t>
      </w:r>
      <w:r w:rsidR="00056F15">
        <w:rPr>
          <w:rFonts w:ascii="Times" w:eastAsia="Times New Roman" w:hAnsi="Times" w:cs="Calibri"/>
          <w:color w:val="000000"/>
        </w:rPr>
        <w:t xml:space="preserve"> to close gaps</w:t>
      </w:r>
      <w:r w:rsidR="00F64682">
        <w:rPr>
          <w:rFonts w:ascii="Times" w:eastAsia="Times New Roman" w:hAnsi="Times" w:cs="Calibri"/>
          <w:color w:val="000000"/>
        </w:rPr>
        <w:t>, to keep them attached to school,</w:t>
      </w:r>
      <w:r w:rsidR="00056F15">
        <w:rPr>
          <w:rFonts w:ascii="Times" w:eastAsia="Times New Roman" w:hAnsi="Times" w:cs="Calibri"/>
          <w:color w:val="000000"/>
        </w:rPr>
        <w:t xml:space="preserve"> and to m</w:t>
      </w:r>
      <w:r w:rsidR="00C829F8">
        <w:rPr>
          <w:rFonts w:ascii="Times" w:eastAsia="Times New Roman" w:hAnsi="Times" w:cs="Calibri"/>
          <w:color w:val="000000"/>
        </w:rPr>
        <w:t xml:space="preserve">aximize their learning progress. </w:t>
      </w:r>
    </w:p>
    <w:p w14:paraId="7711E3FF" w14:textId="77777777" w:rsidR="00BB75A2" w:rsidRDefault="00BF50D2" w:rsidP="008A7B98">
      <w:pPr>
        <w:pStyle w:val="ListParagraph"/>
        <w:spacing w:line="480" w:lineRule="auto"/>
        <w:ind w:left="-9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ab/>
      </w:r>
      <w:r>
        <w:rPr>
          <w:rFonts w:ascii="Times" w:eastAsia="Times New Roman" w:hAnsi="Times" w:cs="Calibri"/>
          <w:color w:val="000000"/>
        </w:rPr>
        <w:tab/>
        <w:t xml:space="preserve">3) We need to develop instructional </w:t>
      </w:r>
      <w:r w:rsidR="002D6ED8">
        <w:rPr>
          <w:rFonts w:ascii="Times" w:eastAsia="Times New Roman" w:hAnsi="Times" w:cs="Calibri"/>
          <w:color w:val="000000"/>
        </w:rPr>
        <w:t>continuity plans</w:t>
      </w:r>
      <w:r>
        <w:rPr>
          <w:rFonts w:ascii="Times" w:eastAsia="Times New Roman" w:hAnsi="Times" w:cs="Calibri"/>
          <w:color w:val="000000"/>
        </w:rPr>
        <w:t xml:space="preserve"> in every district </w:t>
      </w:r>
      <w:r w:rsidR="00AA5103">
        <w:rPr>
          <w:rFonts w:ascii="Times" w:eastAsia="Times New Roman" w:hAnsi="Times" w:cs="Calibri"/>
          <w:color w:val="000000"/>
        </w:rPr>
        <w:t>that provide a cohere</w:t>
      </w:r>
      <w:r w:rsidR="005E126E">
        <w:rPr>
          <w:rFonts w:ascii="Times" w:eastAsia="Times New Roman" w:hAnsi="Times" w:cs="Calibri"/>
          <w:color w:val="000000"/>
        </w:rPr>
        <w:t>nt curriculum</w:t>
      </w:r>
      <w:r w:rsidR="00AA5103">
        <w:rPr>
          <w:rFonts w:ascii="Times" w:eastAsia="Times New Roman" w:hAnsi="Times" w:cs="Calibri"/>
          <w:color w:val="000000"/>
        </w:rPr>
        <w:t xml:space="preserve"> grounded in our state standards and curriculum frameworks with in-person and distance learning resources at every grade level </w:t>
      </w:r>
      <w:r w:rsidR="00D566E0">
        <w:rPr>
          <w:rFonts w:ascii="Times" w:eastAsia="Times New Roman" w:hAnsi="Times" w:cs="Calibri"/>
          <w:color w:val="000000"/>
        </w:rPr>
        <w:t xml:space="preserve">for all students, including students with disabilities for whom plans should be incorporated into IEPs. </w:t>
      </w:r>
      <w:r w:rsidR="00441348" w:rsidRPr="00441348">
        <w:rPr>
          <w:rFonts w:ascii="Times" w:eastAsia="Times New Roman" w:hAnsi="Times" w:cs="Calibri"/>
          <w:color w:val="000000"/>
        </w:rPr>
        <w:t>We have to think about this</w:t>
      </w:r>
      <w:r w:rsidR="00441348">
        <w:rPr>
          <w:rFonts w:ascii="Times" w:eastAsia="Times New Roman" w:hAnsi="Times" w:cs="Calibri"/>
          <w:color w:val="000000"/>
        </w:rPr>
        <w:t xml:space="preserve"> not only as an immediate need, in cases where schoo</w:t>
      </w:r>
      <w:r w:rsidR="00CB5701">
        <w:rPr>
          <w:rFonts w:ascii="Times" w:eastAsia="Times New Roman" w:hAnsi="Times" w:cs="Calibri"/>
          <w:color w:val="000000"/>
        </w:rPr>
        <w:t xml:space="preserve">l buildings may have to toggle between being open and closed </w:t>
      </w:r>
      <w:r w:rsidR="00441348">
        <w:rPr>
          <w:rFonts w:ascii="Times" w:eastAsia="Times New Roman" w:hAnsi="Times" w:cs="Calibri"/>
          <w:color w:val="000000"/>
        </w:rPr>
        <w:t>while COVID-19 is still an issue, but also</w:t>
      </w:r>
      <w:r w:rsidR="00441348" w:rsidRPr="00441348">
        <w:rPr>
          <w:rFonts w:ascii="Times" w:eastAsia="Times New Roman" w:hAnsi="Times" w:cs="Calibri"/>
          <w:color w:val="000000"/>
        </w:rPr>
        <w:t xml:space="preserve"> </w:t>
      </w:r>
      <w:r w:rsidR="000E33EC">
        <w:rPr>
          <w:rFonts w:ascii="Times" w:eastAsia="Times New Roman" w:hAnsi="Times" w:cs="Calibri"/>
          <w:color w:val="000000"/>
        </w:rPr>
        <w:t xml:space="preserve">to support long-term </w:t>
      </w:r>
      <w:r w:rsidR="00143B32">
        <w:rPr>
          <w:rFonts w:ascii="Times" w:eastAsia="Times New Roman" w:hAnsi="Times" w:cs="Calibri"/>
          <w:color w:val="000000"/>
        </w:rPr>
        <w:t xml:space="preserve">school </w:t>
      </w:r>
      <w:r w:rsidR="00441348" w:rsidRPr="00441348">
        <w:rPr>
          <w:rFonts w:ascii="Times" w:eastAsia="Times New Roman" w:hAnsi="Times" w:cs="Calibri"/>
          <w:color w:val="000000"/>
        </w:rPr>
        <w:t xml:space="preserve">resiliency: </w:t>
      </w:r>
      <w:r w:rsidR="00F64682">
        <w:rPr>
          <w:rFonts w:ascii="Times" w:eastAsia="Times New Roman" w:hAnsi="Times" w:cs="Calibri"/>
          <w:color w:val="000000"/>
        </w:rPr>
        <w:t>so that we can ensure that learning continues</w:t>
      </w:r>
      <w:r w:rsidR="00441348" w:rsidRPr="00441348">
        <w:rPr>
          <w:rFonts w:ascii="Times" w:eastAsia="Times New Roman" w:hAnsi="Times" w:cs="Calibri"/>
          <w:color w:val="000000"/>
        </w:rPr>
        <w:t xml:space="preserve"> when other natural disasters like wildfires force school closures</w:t>
      </w:r>
      <w:r w:rsidR="00F64682">
        <w:rPr>
          <w:rFonts w:ascii="Times" w:eastAsia="Times New Roman" w:hAnsi="Times" w:cs="Calibri"/>
          <w:color w:val="000000"/>
        </w:rPr>
        <w:t xml:space="preserve">.  With the prospect of climate related challenges </w:t>
      </w:r>
      <w:r w:rsidR="0084567E">
        <w:rPr>
          <w:rFonts w:ascii="Times" w:eastAsia="Times New Roman" w:hAnsi="Times" w:cs="Calibri"/>
          <w:color w:val="000000"/>
        </w:rPr>
        <w:t>growing, we need to plan for flexibility in the places of learning – but not the prospects for learning - so that we are not</w:t>
      </w:r>
      <w:r w:rsidR="008A7B98">
        <w:rPr>
          <w:rFonts w:ascii="Times" w:eastAsia="Times New Roman" w:hAnsi="Times" w:cs="Calibri"/>
          <w:color w:val="000000"/>
        </w:rPr>
        <w:t xml:space="preserve"> confronting learning loss </w:t>
      </w:r>
      <w:r w:rsidR="0084567E">
        <w:rPr>
          <w:rFonts w:ascii="Times" w:eastAsia="Times New Roman" w:hAnsi="Times" w:cs="Calibri"/>
          <w:color w:val="000000"/>
        </w:rPr>
        <w:t>regularly.</w:t>
      </w:r>
      <w:r w:rsidR="00441348" w:rsidRPr="00441348">
        <w:rPr>
          <w:rFonts w:ascii="Times" w:eastAsia="Times New Roman" w:hAnsi="Times" w:cs="Calibri"/>
          <w:color w:val="000000"/>
        </w:rPr>
        <w:t xml:space="preserve">  </w:t>
      </w:r>
      <w:r w:rsidR="000E33EC">
        <w:rPr>
          <w:rFonts w:ascii="Times" w:eastAsia="Times New Roman" w:hAnsi="Times" w:cs="Calibri"/>
          <w:color w:val="000000"/>
        </w:rPr>
        <w:t xml:space="preserve">[Note Miami-Dade model.] </w:t>
      </w:r>
      <w:r w:rsidR="005E126E">
        <w:rPr>
          <w:rFonts w:ascii="Times" w:eastAsia="Times New Roman" w:hAnsi="Times" w:cs="Calibri"/>
          <w:color w:val="000000"/>
        </w:rPr>
        <w:t xml:space="preserve"> We should c</w:t>
      </w:r>
      <w:r w:rsidR="00441348">
        <w:rPr>
          <w:rFonts w:ascii="Times" w:eastAsia="Times New Roman" w:hAnsi="Times" w:cs="Calibri"/>
          <w:color w:val="000000"/>
        </w:rPr>
        <w:t xml:space="preserve">reate </w:t>
      </w:r>
      <w:r w:rsidR="005E126E">
        <w:rPr>
          <w:rFonts w:ascii="Times" w:eastAsia="Times New Roman" w:hAnsi="Times" w:cs="Calibri"/>
          <w:color w:val="000000"/>
        </w:rPr>
        <w:t>instructional plans</w:t>
      </w:r>
      <w:r w:rsidR="002D6ED8">
        <w:rPr>
          <w:rFonts w:ascii="Times" w:eastAsia="Times New Roman" w:hAnsi="Times" w:cs="Calibri"/>
          <w:color w:val="000000"/>
        </w:rPr>
        <w:t xml:space="preserve"> that </w:t>
      </w:r>
      <w:r w:rsidR="00F07EF3">
        <w:rPr>
          <w:rFonts w:ascii="Times" w:eastAsia="Times New Roman" w:hAnsi="Times" w:cs="Calibri"/>
          <w:color w:val="000000"/>
        </w:rPr>
        <w:t xml:space="preserve">can work within a distance learning model, </w:t>
      </w:r>
      <w:r w:rsidR="005D65A4">
        <w:rPr>
          <w:rFonts w:ascii="Times" w:eastAsia="Times New Roman" w:hAnsi="Times" w:cs="Calibri"/>
          <w:color w:val="000000"/>
        </w:rPr>
        <w:t>and/</w:t>
      </w:r>
      <w:r w:rsidR="00F07EF3">
        <w:rPr>
          <w:rFonts w:ascii="Times" w:eastAsia="Times New Roman" w:hAnsi="Times" w:cs="Calibri"/>
          <w:color w:val="000000"/>
        </w:rPr>
        <w:t xml:space="preserve">or </w:t>
      </w:r>
      <w:r w:rsidR="005D65A4">
        <w:rPr>
          <w:rFonts w:ascii="Times" w:eastAsia="Times New Roman" w:hAnsi="Times" w:cs="Calibri"/>
          <w:color w:val="000000"/>
        </w:rPr>
        <w:t>within</w:t>
      </w:r>
      <w:r w:rsidR="00F07EF3">
        <w:rPr>
          <w:rFonts w:ascii="Times" w:eastAsia="Times New Roman" w:hAnsi="Times" w:cs="Calibri"/>
          <w:color w:val="000000"/>
        </w:rPr>
        <w:t xml:space="preserve"> hybrid model</w:t>
      </w:r>
      <w:r w:rsidR="005D65A4">
        <w:rPr>
          <w:rFonts w:ascii="Times" w:eastAsia="Times New Roman" w:hAnsi="Times" w:cs="Calibri"/>
          <w:color w:val="000000"/>
        </w:rPr>
        <w:t>s</w:t>
      </w:r>
      <w:r w:rsidR="00F07EF3">
        <w:rPr>
          <w:rFonts w:ascii="Times" w:eastAsia="Times New Roman" w:hAnsi="Times" w:cs="Calibri"/>
          <w:color w:val="000000"/>
        </w:rPr>
        <w:t xml:space="preserve"> where students spend </w:t>
      </w:r>
      <w:r w:rsidR="00C82077">
        <w:rPr>
          <w:rFonts w:ascii="Times" w:eastAsia="Times New Roman" w:hAnsi="Times" w:cs="Calibri"/>
          <w:color w:val="000000"/>
        </w:rPr>
        <w:t>part of their time in class and part of their time engaged in distance learning.</w:t>
      </w:r>
      <w:r w:rsidR="005D65A4">
        <w:rPr>
          <w:rFonts w:ascii="Times" w:eastAsia="Times New Roman" w:hAnsi="Times" w:cs="Calibri"/>
          <w:color w:val="000000"/>
        </w:rPr>
        <w:t xml:space="preserve"> </w:t>
      </w:r>
    </w:p>
    <w:p w14:paraId="445733A8" w14:textId="1FD5C96A" w:rsidR="00CB5701" w:rsidRDefault="00CB5701" w:rsidP="00BB75A2">
      <w:pPr>
        <w:pStyle w:val="ListParagraph"/>
        <w:spacing w:line="480" w:lineRule="auto"/>
        <w:ind w:left="-90" w:firstLine="81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 xml:space="preserve">The state can support this effort with thoughtful curriculum resources and training. </w:t>
      </w:r>
      <w:r w:rsidR="00056F15">
        <w:rPr>
          <w:rFonts w:ascii="Times" w:eastAsia="Times New Roman" w:hAnsi="Times" w:cs="Calibri"/>
          <w:color w:val="000000"/>
        </w:rPr>
        <w:t xml:space="preserve"> We will also need to support a</w:t>
      </w:r>
      <w:r w:rsidR="00A23E06">
        <w:rPr>
          <w:rFonts w:ascii="Times" w:eastAsia="Times New Roman" w:hAnsi="Times" w:cs="Calibri"/>
          <w:color w:val="000000"/>
        </w:rPr>
        <w:t xml:space="preserve"> competency-based </w:t>
      </w:r>
      <w:r w:rsidR="00BB75A2">
        <w:rPr>
          <w:rFonts w:ascii="Times" w:eastAsia="Times New Roman" w:hAnsi="Times" w:cs="Calibri"/>
          <w:color w:val="000000"/>
        </w:rPr>
        <w:t xml:space="preserve">approach focused on learning progress </w:t>
      </w:r>
      <w:r w:rsidR="00A23E06">
        <w:rPr>
          <w:rFonts w:ascii="Times" w:eastAsia="Times New Roman" w:hAnsi="Times" w:cs="Calibri"/>
          <w:color w:val="000000"/>
        </w:rPr>
        <w:t>and remove barriers to blended learning that exist in the antiquated systems we now have for counting instructional minutes by in-school seat time</w:t>
      </w:r>
      <w:r w:rsidR="00BB75A2">
        <w:rPr>
          <w:rFonts w:ascii="Times" w:eastAsia="Times New Roman" w:hAnsi="Times" w:cs="Calibri"/>
          <w:color w:val="000000"/>
        </w:rPr>
        <w:t xml:space="preserve">. </w:t>
      </w:r>
    </w:p>
    <w:p w14:paraId="628B3950" w14:textId="3148418F" w:rsidR="00602D2B" w:rsidRDefault="00FE38E4" w:rsidP="00FE38E4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 xml:space="preserve">4) </w:t>
      </w:r>
      <w:r w:rsidR="00851212">
        <w:rPr>
          <w:rFonts w:ascii="Times" w:eastAsia="Times New Roman" w:hAnsi="Times" w:cs="Calibri"/>
          <w:color w:val="000000"/>
        </w:rPr>
        <w:t>When school buildings re-open</w:t>
      </w:r>
      <w:r w:rsidR="00886C2E">
        <w:rPr>
          <w:rFonts w:ascii="Times" w:eastAsia="Times New Roman" w:hAnsi="Times" w:cs="Calibri"/>
          <w:color w:val="000000"/>
        </w:rPr>
        <w:t>,</w:t>
      </w:r>
      <w:r w:rsidR="00851212">
        <w:rPr>
          <w:rFonts w:ascii="Times" w:eastAsia="Times New Roman" w:hAnsi="Times" w:cs="Calibri"/>
          <w:color w:val="000000"/>
        </w:rPr>
        <w:t xml:space="preserve"> we will need to take stock of students’ </w:t>
      </w:r>
      <w:r w:rsidR="00441348" w:rsidRPr="00FE38E4">
        <w:rPr>
          <w:rFonts w:ascii="Times" w:eastAsia="Times New Roman" w:hAnsi="Times" w:cs="Calibri"/>
          <w:color w:val="000000"/>
        </w:rPr>
        <w:t xml:space="preserve">learning needs, both social-emotional and academic. </w:t>
      </w:r>
      <w:r w:rsidR="00F82FA0">
        <w:rPr>
          <w:rFonts w:ascii="Times" w:eastAsia="Times New Roman" w:hAnsi="Times" w:cs="Calibri"/>
          <w:color w:val="000000"/>
        </w:rPr>
        <w:t xml:space="preserve"> We should start with the importance of relationships.  Some experts </w:t>
      </w:r>
      <w:r w:rsidR="00464F1B">
        <w:rPr>
          <w:rFonts w:ascii="Times" w:eastAsia="Times New Roman" w:hAnsi="Times" w:cs="Calibri"/>
          <w:color w:val="000000"/>
        </w:rPr>
        <w:t>have</w:t>
      </w:r>
      <w:r w:rsidR="00F82FA0">
        <w:rPr>
          <w:rFonts w:ascii="Times" w:eastAsia="Times New Roman" w:hAnsi="Times" w:cs="Calibri"/>
          <w:color w:val="000000"/>
        </w:rPr>
        <w:t xml:space="preserve"> advis</w:t>
      </w:r>
      <w:r w:rsidR="00464F1B">
        <w:rPr>
          <w:rFonts w:ascii="Times" w:eastAsia="Times New Roman" w:hAnsi="Times" w:cs="Calibri"/>
          <w:color w:val="000000"/>
        </w:rPr>
        <w:t>ed</w:t>
      </w:r>
      <w:r w:rsidR="00F82FA0">
        <w:rPr>
          <w:rFonts w:ascii="Times" w:eastAsia="Times New Roman" w:hAnsi="Times" w:cs="Calibri"/>
          <w:color w:val="000000"/>
        </w:rPr>
        <w:t xml:space="preserve"> that students should return to the teachers they had this past year, who know them and their families, who understand their learning approaches and needs, and are best positioned to</w:t>
      </w:r>
      <w:r w:rsidR="00464F1B">
        <w:rPr>
          <w:rFonts w:ascii="Times" w:eastAsia="Times New Roman" w:hAnsi="Times" w:cs="Calibri"/>
          <w:color w:val="000000"/>
        </w:rPr>
        <w:t xml:space="preserve"> welcome them with understanding and compassion, to diagnose where they are in their lives and learning, to connect them to necessary </w:t>
      </w:r>
      <w:r w:rsidR="00A07CD9">
        <w:rPr>
          <w:rFonts w:ascii="Times" w:eastAsia="Times New Roman" w:hAnsi="Times" w:cs="Calibri"/>
          <w:color w:val="000000"/>
        </w:rPr>
        <w:t xml:space="preserve">social service and mental health </w:t>
      </w:r>
      <w:r w:rsidR="00464F1B">
        <w:rPr>
          <w:rFonts w:ascii="Times" w:eastAsia="Times New Roman" w:hAnsi="Times" w:cs="Calibri"/>
          <w:color w:val="000000"/>
        </w:rPr>
        <w:lastRenderedPageBreak/>
        <w:t>resources</w:t>
      </w:r>
      <w:r w:rsidR="00A07CD9">
        <w:rPr>
          <w:rFonts w:ascii="Times" w:eastAsia="Times New Roman" w:hAnsi="Times" w:cs="Calibri"/>
          <w:color w:val="000000"/>
        </w:rPr>
        <w:t xml:space="preserve"> where those are needed</w:t>
      </w:r>
      <w:r w:rsidR="00464F1B">
        <w:rPr>
          <w:rFonts w:ascii="Times" w:eastAsia="Times New Roman" w:hAnsi="Times" w:cs="Calibri"/>
          <w:color w:val="000000"/>
        </w:rPr>
        <w:t>, and to</w:t>
      </w:r>
      <w:r w:rsidR="00253B16">
        <w:rPr>
          <w:rFonts w:ascii="Times" w:eastAsia="Times New Roman" w:hAnsi="Times" w:cs="Calibri"/>
          <w:color w:val="000000"/>
        </w:rPr>
        <w:t xml:space="preserve"> help them make rapid progress. Such a connection point might last only for the first quarter</w:t>
      </w:r>
      <w:r w:rsidR="00C34AD1">
        <w:rPr>
          <w:rFonts w:ascii="Times" w:eastAsia="Times New Roman" w:hAnsi="Times" w:cs="Calibri"/>
          <w:color w:val="000000"/>
        </w:rPr>
        <w:t xml:space="preserve"> before students are passed off to the next grade teach</w:t>
      </w:r>
      <w:r w:rsidR="00602D2B">
        <w:rPr>
          <w:rFonts w:ascii="Times" w:eastAsia="Times New Roman" w:hAnsi="Times" w:cs="Calibri"/>
          <w:color w:val="000000"/>
        </w:rPr>
        <w:t>er</w:t>
      </w:r>
      <w:r w:rsidR="00C34AD1">
        <w:rPr>
          <w:rFonts w:ascii="Times" w:eastAsia="Times New Roman" w:hAnsi="Times" w:cs="Calibri"/>
          <w:color w:val="000000"/>
        </w:rPr>
        <w:t>s</w:t>
      </w:r>
      <w:r w:rsidR="00253B16">
        <w:rPr>
          <w:rFonts w:ascii="Times" w:eastAsia="Times New Roman" w:hAnsi="Times" w:cs="Calibri"/>
          <w:color w:val="000000"/>
        </w:rPr>
        <w:t xml:space="preserve">, or where it is viable, </w:t>
      </w:r>
      <w:r w:rsidR="00C34AD1">
        <w:rPr>
          <w:rFonts w:ascii="Times" w:eastAsia="Times New Roman" w:hAnsi="Times" w:cs="Calibri"/>
          <w:color w:val="000000"/>
        </w:rPr>
        <w:t>this practice of lo</w:t>
      </w:r>
      <w:r w:rsidR="006D6D29">
        <w:rPr>
          <w:rFonts w:ascii="Times" w:eastAsia="Times New Roman" w:hAnsi="Times" w:cs="Calibri"/>
          <w:color w:val="000000"/>
        </w:rPr>
        <w:t xml:space="preserve">oping might </w:t>
      </w:r>
      <w:r w:rsidR="00253B16">
        <w:rPr>
          <w:rFonts w:ascii="Times" w:eastAsia="Times New Roman" w:hAnsi="Times" w:cs="Calibri"/>
          <w:color w:val="000000"/>
        </w:rPr>
        <w:t>last for the</w:t>
      </w:r>
      <w:r w:rsidR="00C34AD1">
        <w:rPr>
          <w:rFonts w:ascii="Times" w:eastAsia="Times New Roman" w:hAnsi="Times" w:cs="Calibri"/>
          <w:color w:val="000000"/>
        </w:rPr>
        <w:t xml:space="preserve"> entire year.  We know from research that continuity </w:t>
      </w:r>
      <w:r w:rsidR="006D6D29">
        <w:rPr>
          <w:rFonts w:ascii="Times" w:eastAsia="Times New Roman" w:hAnsi="Times" w:cs="Calibri"/>
          <w:color w:val="000000"/>
        </w:rPr>
        <w:t xml:space="preserve">in student – teacher relationships </w:t>
      </w:r>
      <w:r w:rsidR="00C34AD1">
        <w:rPr>
          <w:rFonts w:ascii="Times" w:eastAsia="Times New Roman" w:hAnsi="Times" w:cs="Calibri"/>
          <w:color w:val="000000"/>
        </w:rPr>
        <w:t>brings significant gains in achievement</w:t>
      </w:r>
      <w:r w:rsidR="00602D2B">
        <w:rPr>
          <w:rFonts w:ascii="Times" w:eastAsia="Times New Roman" w:hAnsi="Times" w:cs="Calibri"/>
          <w:color w:val="000000"/>
        </w:rPr>
        <w:t>,</w:t>
      </w:r>
      <w:r w:rsidR="00C34AD1">
        <w:rPr>
          <w:rFonts w:ascii="Times" w:eastAsia="Times New Roman" w:hAnsi="Times" w:cs="Calibri"/>
          <w:color w:val="000000"/>
        </w:rPr>
        <w:t xml:space="preserve"> </w:t>
      </w:r>
      <w:r w:rsidR="006D6D29">
        <w:rPr>
          <w:rFonts w:ascii="Times" w:eastAsia="Times New Roman" w:hAnsi="Times" w:cs="Calibri"/>
          <w:color w:val="000000"/>
        </w:rPr>
        <w:t xml:space="preserve">because teachers can teach more effectively </w:t>
      </w:r>
      <w:r w:rsidR="00602D2B">
        <w:rPr>
          <w:rFonts w:ascii="Times" w:eastAsia="Times New Roman" w:hAnsi="Times" w:cs="Calibri"/>
          <w:color w:val="000000"/>
        </w:rPr>
        <w:t xml:space="preserve">when they know their students well, and students learn more effectively in an environment of trust and belonging. </w:t>
      </w:r>
    </w:p>
    <w:p w14:paraId="40713CD8" w14:textId="7E6EFB5F" w:rsidR="00CE3365" w:rsidRDefault="007B63E2" w:rsidP="00FE38E4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 xml:space="preserve">We will also need to evaluate where students are academically. </w:t>
      </w:r>
      <w:r w:rsidR="005E795B">
        <w:rPr>
          <w:rFonts w:ascii="Times" w:eastAsia="Times New Roman" w:hAnsi="Times" w:cs="Calibri"/>
          <w:color w:val="000000"/>
        </w:rPr>
        <w:t xml:space="preserve"> This should happen initially through regular classroom diagnostic assessments.</w:t>
      </w:r>
      <w:r w:rsidR="004E7228">
        <w:rPr>
          <w:rFonts w:ascii="Times" w:eastAsia="Times New Roman" w:hAnsi="Times" w:cs="Calibri"/>
          <w:color w:val="000000"/>
        </w:rPr>
        <w:t xml:space="preserve">  </w:t>
      </w:r>
      <w:r>
        <w:rPr>
          <w:rFonts w:ascii="Times" w:eastAsia="Times New Roman" w:hAnsi="Times" w:cs="Calibri"/>
          <w:color w:val="000000"/>
        </w:rPr>
        <w:t xml:space="preserve">Many </w:t>
      </w:r>
      <w:r w:rsidR="004E7228">
        <w:rPr>
          <w:rFonts w:ascii="Times" w:eastAsia="Times New Roman" w:hAnsi="Times" w:cs="Calibri"/>
          <w:color w:val="000000"/>
        </w:rPr>
        <w:t xml:space="preserve">teachers and schools </w:t>
      </w:r>
      <w:r>
        <w:rPr>
          <w:rFonts w:ascii="Times" w:eastAsia="Times New Roman" w:hAnsi="Times" w:cs="Calibri"/>
          <w:color w:val="000000"/>
        </w:rPr>
        <w:t xml:space="preserve">have useful </w:t>
      </w:r>
      <w:r w:rsidR="0049508B">
        <w:rPr>
          <w:rFonts w:ascii="Times" w:eastAsia="Times New Roman" w:hAnsi="Times" w:cs="Calibri"/>
          <w:color w:val="000000"/>
        </w:rPr>
        <w:t xml:space="preserve">diagnostic </w:t>
      </w:r>
      <w:r>
        <w:rPr>
          <w:rFonts w:ascii="Times" w:eastAsia="Times New Roman" w:hAnsi="Times" w:cs="Calibri"/>
          <w:color w:val="000000"/>
        </w:rPr>
        <w:t xml:space="preserve">tools </w:t>
      </w:r>
      <w:r w:rsidR="00C31D44">
        <w:rPr>
          <w:rFonts w:ascii="Times" w:eastAsia="Times New Roman" w:hAnsi="Times" w:cs="Calibri"/>
          <w:color w:val="000000"/>
        </w:rPr>
        <w:t>that they routinely use</w:t>
      </w:r>
      <w:r w:rsidR="00DB50CC">
        <w:rPr>
          <w:rFonts w:ascii="Times" w:eastAsia="Times New Roman" w:hAnsi="Times" w:cs="Calibri"/>
          <w:color w:val="000000"/>
        </w:rPr>
        <w:t xml:space="preserve"> to guide instruction (DRDP, DRA, and others)</w:t>
      </w:r>
      <w:r w:rsidR="004E7228">
        <w:rPr>
          <w:rFonts w:ascii="Times" w:eastAsia="Times New Roman" w:hAnsi="Times" w:cs="Calibri"/>
          <w:color w:val="000000"/>
        </w:rPr>
        <w:t xml:space="preserve">.  </w:t>
      </w:r>
      <w:r>
        <w:rPr>
          <w:rFonts w:ascii="Times" w:eastAsia="Times New Roman" w:hAnsi="Times" w:cs="Calibri"/>
          <w:color w:val="000000"/>
        </w:rPr>
        <w:t xml:space="preserve">We are </w:t>
      </w:r>
      <w:r w:rsidR="00B876B1">
        <w:rPr>
          <w:rFonts w:ascii="Times" w:eastAsia="Times New Roman" w:hAnsi="Times" w:cs="Calibri"/>
          <w:color w:val="000000"/>
        </w:rPr>
        <w:t xml:space="preserve">also </w:t>
      </w:r>
      <w:r>
        <w:rPr>
          <w:rFonts w:ascii="Times" w:eastAsia="Times New Roman" w:hAnsi="Times" w:cs="Calibri"/>
          <w:color w:val="000000"/>
        </w:rPr>
        <w:t xml:space="preserve">fortunate to have </w:t>
      </w:r>
      <w:r w:rsidR="00B876B1">
        <w:rPr>
          <w:rFonts w:ascii="Times" w:eastAsia="Times New Roman" w:hAnsi="Times" w:cs="Calibri"/>
          <w:color w:val="000000"/>
        </w:rPr>
        <w:t xml:space="preserve">as a state asset </w:t>
      </w:r>
      <w:r>
        <w:rPr>
          <w:rFonts w:ascii="Times" w:eastAsia="Times New Roman" w:hAnsi="Times" w:cs="Calibri"/>
          <w:color w:val="000000"/>
        </w:rPr>
        <w:t>the resource</w:t>
      </w:r>
      <w:r w:rsidR="001F118E">
        <w:rPr>
          <w:rFonts w:ascii="Times" w:eastAsia="Times New Roman" w:hAnsi="Times" w:cs="Calibri"/>
          <w:color w:val="000000"/>
        </w:rPr>
        <w:t>s of the Smarter Balanced interim assessments that are freely available to all CA districts</w:t>
      </w:r>
      <w:r w:rsidR="00A46960">
        <w:rPr>
          <w:rFonts w:ascii="Times" w:eastAsia="Times New Roman" w:hAnsi="Times" w:cs="Calibri"/>
          <w:color w:val="000000"/>
        </w:rPr>
        <w:t xml:space="preserve">. These </w:t>
      </w:r>
      <w:r w:rsidR="00B876B1">
        <w:rPr>
          <w:rFonts w:ascii="Times" w:eastAsia="Times New Roman" w:hAnsi="Times" w:cs="Calibri"/>
          <w:color w:val="000000"/>
        </w:rPr>
        <w:t xml:space="preserve">can be used in customized ways around particular areas of the curriculum or as a full-fledged </w:t>
      </w:r>
      <w:r w:rsidR="00A46960">
        <w:rPr>
          <w:rFonts w:ascii="Times" w:eastAsia="Times New Roman" w:hAnsi="Times" w:cs="Calibri"/>
          <w:color w:val="000000"/>
        </w:rPr>
        <w:t>assessment that mirrors the end of year test. This kind of tool however should not be used as a high-stakes test</w:t>
      </w:r>
      <w:r w:rsidR="00A90C23">
        <w:rPr>
          <w:rFonts w:ascii="Times" w:eastAsia="Times New Roman" w:hAnsi="Times" w:cs="Calibri"/>
          <w:color w:val="000000"/>
        </w:rPr>
        <w:t xml:space="preserve"> that creates </w:t>
      </w:r>
      <w:r w:rsidR="00715876">
        <w:rPr>
          <w:rFonts w:ascii="Times" w:eastAsia="Times New Roman" w:hAnsi="Times" w:cs="Calibri"/>
          <w:color w:val="000000"/>
        </w:rPr>
        <w:t>fear</w:t>
      </w:r>
      <w:r w:rsidR="00A90C23">
        <w:rPr>
          <w:rFonts w:ascii="Times" w:eastAsia="Times New Roman" w:hAnsi="Times" w:cs="Calibri"/>
          <w:color w:val="000000"/>
        </w:rPr>
        <w:t xml:space="preserve"> and tension </w:t>
      </w:r>
      <w:r w:rsidR="00531057">
        <w:rPr>
          <w:rFonts w:ascii="Times" w:eastAsia="Times New Roman" w:hAnsi="Times" w:cs="Calibri"/>
          <w:color w:val="000000"/>
        </w:rPr>
        <w:t>among students</w:t>
      </w:r>
      <w:r w:rsidR="00CE3365">
        <w:rPr>
          <w:rFonts w:ascii="Times" w:eastAsia="Times New Roman" w:hAnsi="Times" w:cs="Calibri"/>
          <w:color w:val="000000"/>
        </w:rPr>
        <w:t xml:space="preserve"> that they will be identified as deficient in some way</w:t>
      </w:r>
      <w:r w:rsidR="00531057">
        <w:rPr>
          <w:rFonts w:ascii="Times" w:eastAsia="Times New Roman" w:hAnsi="Times" w:cs="Calibri"/>
          <w:color w:val="000000"/>
        </w:rPr>
        <w:t xml:space="preserve">.  It should be used to support learning progress, not to create stigma or a sense of deficit. </w:t>
      </w:r>
      <w:r w:rsidR="0049774C">
        <w:rPr>
          <w:rFonts w:ascii="Times" w:eastAsia="Times New Roman" w:hAnsi="Times" w:cs="Calibri"/>
          <w:color w:val="000000"/>
        </w:rPr>
        <w:t xml:space="preserve"> We should remember that children are always </w:t>
      </w:r>
      <w:proofErr w:type="gramStart"/>
      <w:r w:rsidR="0049774C">
        <w:rPr>
          <w:rFonts w:ascii="Times" w:eastAsia="Times New Roman" w:hAnsi="Times" w:cs="Calibri"/>
          <w:color w:val="000000"/>
        </w:rPr>
        <w:t>learning</w:t>
      </w:r>
      <w:proofErr w:type="gramEnd"/>
      <w:r w:rsidR="0049774C">
        <w:rPr>
          <w:rFonts w:ascii="Times" w:eastAsia="Times New Roman" w:hAnsi="Times" w:cs="Calibri"/>
          <w:color w:val="000000"/>
        </w:rPr>
        <w:t xml:space="preserve"> and the question is what they are ready to learn next, not </w:t>
      </w:r>
      <w:r w:rsidR="00024CF1">
        <w:rPr>
          <w:rFonts w:ascii="Times" w:eastAsia="Times New Roman" w:hAnsi="Times" w:cs="Calibri"/>
          <w:color w:val="000000"/>
        </w:rPr>
        <w:t xml:space="preserve">how </w:t>
      </w:r>
      <w:r w:rsidR="0049774C">
        <w:rPr>
          <w:rFonts w:ascii="Times" w:eastAsia="Times New Roman" w:hAnsi="Times" w:cs="Calibri"/>
          <w:color w:val="000000"/>
        </w:rPr>
        <w:t xml:space="preserve">they should be labeled in ways that shake their confidence in their ability to learn.  We know from </w:t>
      </w:r>
      <w:r w:rsidR="00A216C2">
        <w:rPr>
          <w:rFonts w:ascii="Times" w:eastAsia="Times New Roman" w:hAnsi="Times" w:cs="Calibri"/>
          <w:color w:val="000000"/>
        </w:rPr>
        <w:t xml:space="preserve">many decades of </w:t>
      </w:r>
      <w:r w:rsidR="0049774C">
        <w:rPr>
          <w:rFonts w:ascii="Times" w:eastAsia="Times New Roman" w:hAnsi="Times" w:cs="Calibri"/>
          <w:color w:val="000000"/>
        </w:rPr>
        <w:t xml:space="preserve">research that stigmatizing school labels </w:t>
      </w:r>
      <w:proofErr w:type="gramStart"/>
      <w:r w:rsidR="0049774C">
        <w:rPr>
          <w:rFonts w:ascii="Times" w:eastAsia="Times New Roman" w:hAnsi="Times" w:cs="Calibri"/>
          <w:color w:val="000000"/>
        </w:rPr>
        <w:t>actually impede</w:t>
      </w:r>
      <w:proofErr w:type="gramEnd"/>
      <w:r w:rsidR="0049774C">
        <w:rPr>
          <w:rFonts w:ascii="Times" w:eastAsia="Times New Roman" w:hAnsi="Times" w:cs="Calibri"/>
          <w:color w:val="000000"/>
        </w:rPr>
        <w:t xml:space="preserve"> learning</w:t>
      </w:r>
      <w:r w:rsidR="002126CF">
        <w:rPr>
          <w:rFonts w:ascii="Times" w:eastAsia="Times New Roman" w:hAnsi="Times" w:cs="Calibri"/>
          <w:color w:val="000000"/>
        </w:rPr>
        <w:t xml:space="preserve"> </w:t>
      </w:r>
      <w:r w:rsidR="00A216C2">
        <w:rPr>
          <w:rFonts w:ascii="Times" w:eastAsia="Times New Roman" w:hAnsi="Times" w:cs="Calibri"/>
          <w:color w:val="000000"/>
        </w:rPr>
        <w:t xml:space="preserve">– </w:t>
      </w:r>
      <w:r w:rsidR="002126CF">
        <w:rPr>
          <w:rFonts w:ascii="Times" w:eastAsia="Times New Roman" w:hAnsi="Times" w:cs="Calibri"/>
          <w:color w:val="000000"/>
        </w:rPr>
        <w:t xml:space="preserve">this is </w:t>
      </w:r>
      <w:r w:rsidR="00A216C2">
        <w:rPr>
          <w:rFonts w:ascii="Times" w:eastAsia="Times New Roman" w:hAnsi="Times" w:cs="Calibri"/>
          <w:color w:val="000000"/>
        </w:rPr>
        <w:t xml:space="preserve">one of the reasons that </w:t>
      </w:r>
      <w:r w:rsidR="002126CF">
        <w:rPr>
          <w:rFonts w:ascii="Times" w:eastAsia="Times New Roman" w:hAnsi="Times" w:cs="Calibri"/>
          <w:color w:val="000000"/>
        </w:rPr>
        <w:t xml:space="preserve">massive </w:t>
      </w:r>
      <w:r w:rsidR="00A216C2">
        <w:rPr>
          <w:rFonts w:ascii="Times" w:eastAsia="Times New Roman" w:hAnsi="Times" w:cs="Calibri"/>
          <w:color w:val="000000"/>
        </w:rPr>
        <w:t xml:space="preserve">grade retention </w:t>
      </w:r>
      <w:r w:rsidR="002126CF">
        <w:rPr>
          <w:rFonts w:ascii="Times" w:eastAsia="Times New Roman" w:hAnsi="Times" w:cs="Calibri"/>
          <w:color w:val="000000"/>
        </w:rPr>
        <w:t xml:space="preserve">does not ultimately improve achievement. </w:t>
      </w:r>
    </w:p>
    <w:p w14:paraId="30483355" w14:textId="56CFF12A" w:rsidR="007B63E2" w:rsidRDefault="00CE3365" w:rsidP="00FE38E4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 xml:space="preserve">5) To meet students’ </w:t>
      </w:r>
      <w:r w:rsidR="002126CF">
        <w:rPr>
          <w:rFonts w:ascii="Times" w:eastAsia="Times New Roman" w:hAnsi="Times" w:cs="Calibri"/>
          <w:color w:val="000000"/>
        </w:rPr>
        <w:t>learning needs we will need to focus</w:t>
      </w:r>
      <w:r w:rsidR="001D57E1">
        <w:rPr>
          <w:rFonts w:ascii="Times" w:eastAsia="Times New Roman" w:hAnsi="Times" w:cs="Calibri"/>
          <w:color w:val="000000"/>
        </w:rPr>
        <w:t xml:space="preserve"> </w:t>
      </w:r>
      <w:r w:rsidR="005F1000">
        <w:rPr>
          <w:rFonts w:ascii="Times" w:eastAsia="Times New Roman" w:hAnsi="Times" w:cs="Calibri"/>
          <w:color w:val="000000"/>
        </w:rPr>
        <w:t xml:space="preserve">both </w:t>
      </w:r>
      <w:r w:rsidR="001D57E1">
        <w:rPr>
          <w:rFonts w:ascii="Times" w:eastAsia="Times New Roman" w:hAnsi="Times" w:cs="Calibri"/>
          <w:color w:val="000000"/>
        </w:rPr>
        <w:t xml:space="preserve">on </w:t>
      </w:r>
      <w:r w:rsidR="005F1000">
        <w:rPr>
          <w:rFonts w:ascii="Times" w:eastAsia="Times New Roman" w:hAnsi="Times" w:cs="Calibri"/>
          <w:color w:val="000000"/>
        </w:rPr>
        <w:t xml:space="preserve">expanded learning time and opportunities and on social-emotional and mental health supports. </w:t>
      </w:r>
      <w:r w:rsidR="00D42E70">
        <w:rPr>
          <w:rFonts w:ascii="Times" w:eastAsia="Times New Roman" w:hAnsi="Times" w:cs="Calibri"/>
          <w:color w:val="000000"/>
        </w:rPr>
        <w:t>In addition to skillful teaching in regular classroom settings, e</w:t>
      </w:r>
      <w:r w:rsidR="00F33433">
        <w:rPr>
          <w:rFonts w:ascii="Times" w:eastAsia="Times New Roman" w:hAnsi="Times" w:cs="Calibri"/>
          <w:color w:val="000000"/>
        </w:rPr>
        <w:t>xpanded learning opportunities may include</w:t>
      </w:r>
      <w:r w:rsidR="00D42E70">
        <w:rPr>
          <w:rFonts w:ascii="Times" w:eastAsia="Times New Roman" w:hAnsi="Times" w:cs="Calibri"/>
          <w:color w:val="000000"/>
        </w:rPr>
        <w:t xml:space="preserve"> intensive literacy or math </w:t>
      </w:r>
      <w:r w:rsidR="00F80A23">
        <w:rPr>
          <w:rFonts w:ascii="Times" w:eastAsia="Times New Roman" w:hAnsi="Times" w:cs="Calibri"/>
          <w:color w:val="000000"/>
        </w:rPr>
        <w:t>instruction</w:t>
      </w:r>
      <w:r w:rsidR="00D42E70">
        <w:rPr>
          <w:rFonts w:ascii="Times" w:eastAsia="Times New Roman" w:hAnsi="Times" w:cs="Calibri"/>
          <w:color w:val="000000"/>
        </w:rPr>
        <w:t xml:space="preserve"> </w:t>
      </w:r>
      <w:r w:rsidR="00F80A23">
        <w:rPr>
          <w:rFonts w:ascii="Times" w:eastAsia="Times New Roman" w:hAnsi="Times" w:cs="Calibri"/>
          <w:color w:val="000000"/>
        </w:rPr>
        <w:t xml:space="preserve">within multi-tiered systems of support and within expanded learning time that may be created by summer school, </w:t>
      </w:r>
      <w:r w:rsidR="00491203">
        <w:rPr>
          <w:rFonts w:ascii="Times" w:eastAsia="Times New Roman" w:hAnsi="Times" w:cs="Calibri"/>
          <w:color w:val="000000"/>
        </w:rPr>
        <w:t xml:space="preserve">starting the school year earlier, adding afterschool </w:t>
      </w:r>
      <w:r w:rsidR="00491203">
        <w:rPr>
          <w:rFonts w:ascii="Times" w:eastAsia="Times New Roman" w:hAnsi="Times" w:cs="Calibri"/>
          <w:color w:val="000000"/>
        </w:rPr>
        <w:lastRenderedPageBreak/>
        <w:t xml:space="preserve">or Saturday school time, or </w:t>
      </w:r>
      <w:r w:rsidR="00F80A23">
        <w:rPr>
          <w:rFonts w:ascii="Times" w:eastAsia="Times New Roman" w:hAnsi="Times" w:cs="Calibri"/>
          <w:color w:val="000000"/>
        </w:rPr>
        <w:t>rethinking</w:t>
      </w:r>
      <w:r w:rsidR="00945484">
        <w:rPr>
          <w:rFonts w:ascii="Times" w:eastAsia="Times New Roman" w:hAnsi="Times" w:cs="Calibri"/>
          <w:color w:val="000000"/>
        </w:rPr>
        <w:t xml:space="preserve"> holiday</w:t>
      </w:r>
      <w:r w:rsidR="00F80A23">
        <w:rPr>
          <w:rFonts w:ascii="Times" w:eastAsia="Times New Roman" w:hAnsi="Times" w:cs="Calibri"/>
          <w:color w:val="000000"/>
        </w:rPr>
        <w:t xml:space="preserve"> schedules within the school year. </w:t>
      </w:r>
      <w:r w:rsidR="00B25B34">
        <w:rPr>
          <w:rFonts w:ascii="Times" w:eastAsia="Times New Roman" w:hAnsi="Times" w:cs="Calibri"/>
          <w:color w:val="000000"/>
        </w:rPr>
        <w:t xml:space="preserve">Some districts are thinking about variations on the traditional school year schedule that reduce opportunities for learning loss (much like the schedule in places </w:t>
      </w:r>
      <w:r w:rsidR="003B137D">
        <w:rPr>
          <w:rFonts w:ascii="Times" w:eastAsia="Times New Roman" w:hAnsi="Times" w:cs="Calibri"/>
          <w:color w:val="000000"/>
        </w:rPr>
        <w:t>like Singapore</w:t>
      </w:r>
      <w:r w:rsidR="00B25B34">
        <w:rPr>
          <w:rFonts w:ascii="Times" w:eastAsia="Times New Roman" w:hAnsi="Times" w:cs="Calibri"/>
          <w:color w:val="000000"/>
        </w:rPr>
        <w:t xml:space="preserve"> where 1</w:t>
      </w:r>
      <w:r w:rsidR="003B137D">
        <w:rPr>
          <w:rFonts w:ascii="Times" w:eastAsia="Times New Roman" w:hAnsi="Times" w:cs="Calibri"/>
          <w:color w:val="000000"/>
        </w:rPr>
        <w:t>1</w:t>
      </w:r>
      <w:r w:rsidR="00B25B34">
        <w:rPr>
          <w:rFonts w:ascii="Times" w:eastAsia="Times New Roman" w:hAnsi="Times" w:cs="Calibri"/>
          <w:color w:val="000000"/>
        </w:rPr>
        <w:t xml:space="preserve"> weeks of teaching </w:t>
      </w:r>
      <w:r w:rsidR="003B137D">
        <w:rPr>
          <w:rFonts w:ascii="Times" w:eastAsia="Times New Roman" w:hAnsi="Times" w:cs="Calibri"/>
          <w:color w:val="000000"/>
        </w:rPr>
        <w:t>are</w:t>
      </w:r>
      <w:r w:rsidR="00B25B34">
        <w:rPr>
          <w:rFonts w:ascii="Times" w:eastAsia="Times New Roman" w:hAnsi="Times" w:cs="Calibri"/>
          <w:color w:val="000000"/>
        </w:rPr>
        <w:t xml:space="preserve"> followed by 2 weeks of recess </w:t>
      </w:r>
      <w:r w:rsidR="00945484">
        <w:rPr>
          <w:rFonts w:ascii="Times" w:eastAsia="Times New Roman" w:hAnsi="Times" w:cs="Calibri"/>
          <w:color w:val="000000"/>
        </w:rPr>
        <w:t>over</w:t>
      </w:r>
      <w:r w:rsidR="003B137D">
        <w:rPr>
          <w:rFonts w:ascii="Times" w:eastAsia="Times New Roman" w:hAnsi="Times" w:cs="Calibri"/>
          <w:color w:val="000000"/>
        </w:rPr>
        <w:t xml:space="preserve"> 4 quarters of the year</w:t>
      </w:r>
      <w:r w:rsidR="00945484">
        <w:rPr>
          <w:rFonts w:ascii="Times" w:eastAsia="Times New Roman" w:hAnsi="Times" w:cs="Calibri"/>
          <w:color w:val="000000"/>
        </w:rPr>
        <w:t xml:space="preserve">). </w:t>
      </w:r>
      <w:r w:rsidR="00BC3FFE">
        <w:rPr>
          <w:rFonts w:ascii="Times" w:eastAsia="Times New Roman" w:hAnsi="Times" w:cs="Calibri"/>
          <w:color w:val="000000"/>
        </w:rPr>
        <w:t xml:space="preserve"> There are </w:t>
      </w:r>
      <w:proofErr w:type="gramStart"/>
      <w:r w:rsidR="00BC3FFE">
        <w:rPr>
          <w:rFonts w:ascii="Times" w:eastAsia="Times New Roman" w:hAnsi="Times" w:cs="Calibri"/>
          <w:color w:val="000000"/>
        </w:rPr>
        <w:t>a number of</w:t>
      </w:r>
      <w:proofErr w:type="gramEnd"/>
      <w:r w:rsidR="00BC3FFE">
        <w:rPr>
          <w:rFonts w:ascii="Times" w:eastAsia="Times New Roman" w:hAnsi="Times" w:cs="Calibri"/>
          <w:color w:val="000000"/>
        </w:rPr>
        <w:t xml:space="preserve"> curriculum and instructional approaches that can be used with small group and one-on-one tutoring that </w:t>
      </w:r>
      <w:r w:rsidR="002320CB">
        <w:rPr>
          <w:rFonts w:ascii="Times" w:eastAsia="Times New Roman" w:hAnsi="Times" w:cs="Calibri"/>
          <w:color w:val="000000"/>
        </w:rPr>
        <w:t xml:space="preserve">can effectively produce learning gains quickly that we should be prepared to support.  </w:t>
      </w:r>
      <w:r w:rsidR="00945484">
        <w:rPr>
          <w:rFonts w:ascii="Times" w:eastAsia="Times New Roman" w:hAnsi="Times" w:cs="Calibri"/>
          <w:color w:val="000000"/>
        </w:rPr>
        <w:t xml:space="preserve"> </w:t>
      </w:r>
    </w:p>
    <w:p w14:paraId="560F4029" w14:textId="77777777" w:rsidR="009055E4" w:rsidRDefault="00084CFB" w:rsidP="009055E4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We should also be prepared to support students’ physical and mental health needs and social-emotional learning</w:t>
      </w:r>
      <w:r w:rsidR="002A2F0B">
        <w:rPr>
          <w:rFonts w:ascii="Times" w:eastAsia="Times New Roman" w:hAnsi="Times" w:cs="Calibri"/>
          <w:color w:val="000000"/>
        </w:rPr>
        <w:t>, which</w:t>
      </w:r>
      <w:r>
        <w:rPr>
          <w:rFonts w:ascii="Times" w:eastAsia="Times New Roman" w:hAnsi="Times" w:cs="Calibri"/>
          <w:color w:val="000000"/>
        </w:rPr>
        <w:t xml:space="preserve"> have very large effects </w:t>
      </w:r>
      <w:r w:rsidR="002A2F0B">
        <w:rPr>
          <w:rFonts w:ascii="Times" w:eastAsia="Times New Roman" w:hAnsi="Times" w:cs="Calibri"/>
          <w:color w:val="000000"/>
        </w:rPr>
        <w:t>on academic</w:t>
      </w:r>
      <w:r>
        <w:rPr>
          <w:rFonts w:ascii="Times" w:eastAsia="Times New Roman" w:hAnsi="Times" w:cs="Calibri"/>
          <w:color w:val="000000"/>
        </w:rPr>
        <w:t xml:space="preserve"> achievement. </w:t>
      </w:r>
      <w:r w:rsidR="002A2F0B">
        <w:rPr>
          <w:rFonts w:ascii="Times" w:eastAsia="Times New Roman" w:hAnsi="Times" w:cs="Calibri"/>
          <w:color w:val="000000"/>
        </w:rPr>
        <w:t xml:space="preserve"> This can be done in part by l</w:t>
      </w:r>
      <w:r w:rsidR="00143B32" w:rsidRPr="009E7FC9">
        <w:rPr>
          <w:rFonts w:ascii="Times" w:eastAsia="Times New Roman" w:hAnsi="Times" w:cs="Calibri"/>
          <w:color w:val="000000"/>
        </w:rPr>
        <w:t>everag</w:t>
      </w:r>
      <w:r w:rsidR="002A2F0B">
        <w:rPr>
          <w:rFonts w:ascii="Times" w:eastAsia="Times New Roman" w:hAnsi="Times" w:cs="Calibri"/>
          <w:color w:val="000000"/>
        </w:rPr>
        <w:t>ing</w:t>
      </w:r>
      <w:r w:rsidR="00143B32" w:rsidRPr="009E7FC9">
        <w:rPr>
          <w:rFonts w:ascii="Times" w:eastAsia="Times New Roman" w:hAnsi="Times" w:cs="Calibri"/>
          <w:color w:val="000000"/>
        </w:rPr>
        <w:t xml:space="preserve"> community partners</w:t>
      </w:r>
      <w:r w:rsidR="00F64C7E">
        <w:rPr>
          <w:rFonts w:ascii="Times" w:eastAsia="Times New Roman" w:hAnsi="Times" w:cs="Calibri"/>
          <w:color w:val="000000"/>
        </w:rPr>
        <w:t xml:space="preserve"> to help ensure families are supported</w:t>
      </w:r>
      <w:r w:rsidR="005B708E">
        <w:rPr>
          <w:rFonts w:ascii="Times" w:eastAsia="Times New Roman" w:hAnsi="Times" w:cs="Calibri"/>
          <w:color w:val="000000"/>
        </w:rPr>
        <w:t>.</w:t>
      </w:r>
      <w:r w:rsidR="002A2F0B">
        <w:rPr>
          <w:rFonts w:ascii="Times" w:eastAsia="Times New Roman" w:hAnsi="Times" w:cs="Calibri"/>
          <w:color w:val="000000"/>
        </w:rPr>
        <w:t xml:space="preserve">  </w:t>
      </w:r>
      <w:proofErr w:type="gramStart"/>
      <w:r w:rsidR="002A2F0B">
        <w:rPr>
          <w:rFonts w:ascii="Times" w:eastAsia="Times New Roman" w:hAnsi="Times" w:cs="Calibri"/>
          <w:color w:val="000000"/>
        </w:rPr>
        <w:t xml:space="preserve">For </w:t>
      </w:r>
      <w:r w:rsidR="005B708E">
        <w:rPr>
          <w:rFonts w:ascii="Times" w:eastAsia="Times New Roman" w:hAnsi="Times" w:cs="Calibri"/>
          <w:color w:val="000000"/>
        </w:rPr>
        <w:t xml:space="preserve"> example</w:t>
      </w:r>
      <w:proofErr w:type="gramEnd"/>
      <w:r w:rsidR="002A2F0B">
        <w:rPr>
          <w:rFonts w:ascii="Times" w:eastAsia="Times New Roman" w:hAnsi="Times" w:cs="Calibri"/>
          <w:color w:val="000000"/>
        </w:rPr>
        <w:t xml:space="preserve">, SFUSD </w:t>
      </w:r>
      <w:r w:rsidR="005B708E">
        <w:rPr>
          <w:rFonts w:ascii="Times" w:eastAsia="Times New Roman" w:hAnsi="Times" w:cs="Calibri"/>
          <w:color w:val="000000"/>
        </w:rPr>
        <w:t>has established partner</w:t>
      </w:r>
      <w:r w:rsidR="00251CB0">
        <w:rPr>
          <w:rFonts w:ascii="Times" w:eastAsia="Times New Roman" w:hAnsi="Times" w:cs="Calibri"/>
          <w:color w:val="000000"/>
        </w:rPr>
        <w:t>ships with 200 community</w:t>
      </w:r>
      <w:r w:rsidR="00F93FD0">
        <w:rPr>
          <w:rFonts w:ascii="Times" w:eastAsia="Times New Roman" w:hAnsi="Times" w:cs="Calibri"/>
          <w:color w:val="000000"/>
        </w:rPr>
        <w:t>-</w:t>
      </w:r>
      <w:r w:rsidR="00251CB0">
        <w:rPr>
          <w:rFonts w:ascii="Times" w:eastAsia="Times New Roman" w:hAnsi="Times" w:cs="Calibri"/>
          <w:color w:val="000000"/>
        </w:rPr>
        <w:t xml:space="preserve">based organizations to support distance learning and </w:t>
      </w:r>
      <w:r w:rsidR="002A2F0B">
        <w:rPr>
          <w:rFonts w:ascii="Times" w:eastAsia="Times New Roman" w:hAnsi="Times" w:cs="Calibri"/>
          <w:color w:val="000000"/>
        </w:rPr>
        <w:t xml:space="preserve">to </w:t>
      </w:r>
      <w:r w:rsidR="00251CB0">
        <w:rPr>
          <w:rFonts w:ascii="Times" w:eastAsia="Times New Roman" w:hAnsi="Times" w:cs="Calibri"/>
          <w:color w:val="000000"/>
        </w:rPr>
        <w:t>meet family needs</w:t>
      </w:r>
      <w:r w:rsidR="002A2F0B">
        <w:rPr>
          <w:rFonts w:ascii="Times" w:eastAsia="Times New Roman" w:hAnsi="Times" w:cs="Calibri"/>
          <w:color w:val="000000"/>
        </w:rPr>
        <w:t xml:space="preserve">.  We are finding that </w:t>
      </w:r>
      <w:r w:rsidR="0017067C">
        <w:rPr>
          <w:rFonts w:ascii="Times" w:eastAsia="Times New Roman" w:hAnsi="Times" w:cs="Calibri"/>
          <w:color w:val="000000"/>
        </w:rPr>
        <w:t xml:space="preserve">the </w:t>
      </w:r>
      <w:r w:rsidR="00CF7E87" w:rsidRPr="009E7FC9">
        <w:rPr>
          <w:rFonts w:ascii="Times" w:eastAsia="Times New Roman" w:hAnsi="Times" w:cs="Calibri"/>
          <w:color w:val="000000"/>
        </w:rPr>
        <w:t>community schools</w:t>
      </w:r>
      <w:r w:rsidR="0017067C">
        <w:rPr>
          <w:rFonts w:ascii="Times" w:eastAsia="Times New Roman" w:hAnsi="Times" w:cs="Calibri"/>
          <w:color w:val="000000"/>
        </w:rPr>
        <w:t xml:space="preserve"> that some districts and counties have created to integrate student health, mental health, and social service supports</w:t>
      </w:r>
      <w:r w:rsidR="000739FF">
        <w:rPr>
          <w:rFonts w:ascii="Times" w:eastAsia="Times New Roman" w:hAnsi="Times" w:cs="Calibri"/>
          <w:color w:val="000000"/>
        </w:rPr>
        <w:t xml:space="preserve"> at the school site</w:t>
      </w:r>
      <w:r w:rsidR="0017067C">
        <w:rPr>
          <w:rFonts w:ascii="Times" w:eastAsia="Times New Roman" w:hAnsi="Times" w:cs="Calibri"/>
          <w:color w:val="000000"/>
        </w:rPr>
        <w:t xml:space="preserve"> are making a big difference in the way schools</w:t>
      </w:r>
      <w:r w:rsidR="000739FF">
        <w:rPr>
          <w:rFonts w:ascii="Times" w:eastAsia="Times New Roman" w:hAnsi="Times" w:cs="Calibri"/>
          <w:color w:val="000000"/>
        </w:rPr>
        <w:t xml:space="preserve"> can</w:t>
      </w:r>
      <w:r w:rsidR="0017067C">
        <w:rPr>
          <w:rFonts w:ascii="Times" w:eastAsia="Times New Roman" w:hAnsi="Times" w:cs="Calibri"/>
          <w:color w:val="000000"/>
        </w:rPr>
        <w:t xml:space="preserve"> support students during this crisis</w:t>
      </w:r>
      <w:r w:rsidR="00351F19">
        <w:rPr>
          <w:rFonts w:ascii="Times" w:eastAsia="Times New Roman" w:hAnsi="Times" w:cs="Calibri"/>
          <w:color w:val="000000"/>
        </w:rPr>
        <w:t xml:space="preserve"> – and they bring </w:t>
      </w:r>
      <w:r w:rsidR="00D1112E">
        <w:rPr>
          <w:rFonts w:ascii="Times" w:eastAsia="Times New Roman" w:hAnsi="Times" w:cs="Calibri"/>
          <w:color w:val="000000"/>
        </w:rPr>
        <w:t>efficiencies in ensuring that mental health and social service resources actually get to children</w:t>
      </w:r>
      <w:r w:rsidR="000739FF">
        <w:rPr>
          <w:rFonts w:ascii="Times" w:eastAsia="Times New Roman" w:hAnsi="Times" w:cs="Calibri"/>
          <w:color w:val="000000"/>
        </w:rPr>
        <w:t xml:space="preserve"> and families</w:t>
      </w:r>
      <w:r w:rsidR="00D1112E">
        <w:rPr>
          <w:rFonts w:ascii="Times" w:eastAsia="Times New Roman" w:hAnsi="Times" w:cs="Calibri"/>
          <w:color w:val="000000"/>
        </w:rPr>
        <w:t xml:space="preserve"> effectively without creating a blizzard of separate, fragmented programs that overwhelm schools and families</w:t>
      </w:r>
      <w:r w:rsidR="000739FF">
        <w:rPr>
          <w:rFonts w:ascii="Times" w:eastAsia="Times New Roman" w:hAnsi="Times" w:cs="Calibri"/>
          <w:color w:val="000000"/>
        </w:rPr>
        <w:t xml:space="preserve"> with bureaucratic red tape</w:t>
      </w:r>
      <w:r w:rsidR="00D1112E">
        <w:rPr>
          <w:rFonts w:ascii="Times" w:eastAsia="Times New Roman" w:hAnsi="Times" w:cs="Calibri"/>
          <w:color w:val="000000"/>
        </w:rPr>
        <w:t xml:space="preserve">. </w:t>
      </w:r>
      <w:r w:rsidR="00351F19">
        <w:rPr>
          <w:rFonts w:ascii="Times" w:eastAsia="Times New Roman" w:hAnsi="Times" w:cs="Calibri"/>
          <w:color w:val="000000"/>
        </w:rPr>
        <w:t xml:space="preserve">These schools </w:t>
      </w:r>
      <w:r w:rsidR="00251CB0">
        <w:rPr>
          <w:rFonts w:ascii="Times" w:eastAsia="Times New Roman" w:hAnsi="Times" w:cs="Calibri"/>
          <w:color w:val="000000"/>
        </w:rPr>
        <w:t xml:space="preserve">bring </w:t>
      </w:r>
      <w:r w:rsidR="00CF7E87">
        <w:rPr>
          <w:rFonts w:ascii="Times" w:eastAsia="Times New Roman" w:hAnsi="Times" w:cs="Calibri"/>
          <w:color w:val="000000"/>
        </w:rPr>
        <w:t>the resources, services</w:t>
      </w:r>
      <w:r w:rsidR="00251CB0">
        <w:rPr>
          <w:rFonts w:ascii="Times" w:eastAsia="Times New Roman" w:hAnsi="Times" w:cs="Calibri"/>
          <w:color w:val="000000"/>
        </w:rPr>
        <w:t xml:space="preserve">, and </w:t>
      </w:r>
      <w:r w:rsidR="00CF7E87">
        <w:rPr>
          <w:rFonts w:ascii="Times" w:eastAsia="Times New Roman" w:hAnsi="Times" w:cs="Calibri"/>
          <w:color w:val="000000"/>
        </w:rPr>
        <w:t>expert staffing</w:t>
      </w:r>
      <w:r w:rsidR="00251CB0">
        <w:rPr>
          <w:rFonts w:ascii="Times" w:eastAsia="Times New Roman" w:hAnsi="Times" w:cs="Calibri"/>
          <w:color w:val="000000"/>
        </w:rPr>
        <w:t xml:space="preserve"> that students need together at the school sit</w:t>
      </w:r>
      <w:r w:rsidR="007131E7">
        <w:rPr>
          <w:rFonts w:ascii="Times" w:eastAsia="Times New Roman" w:hAnsi="Times" w:cs="Calibri"/>
          <w:color w:val="000000"/>
        </w:rPr>
        <w:t>e</w:t>
      </w:r>
      <w:r w:rsidR="000739FF">
        <w:rPr>
          <w:rFonts w:ascii="Times" w:eastAsia="Times New Roman" w:hAnsi="Times" w:cs="Calibri"/>
          <w:color w:val="000000"/>
        </w:rPr>
        <w:t xml:space="preserve"> through</w:t>
      </w:r>
      <w:r w:rsidR="00823B4E">
        <w:rPr>
          <w:rFonts w:ascii="Times" w:eastAsia="Times New Roman" w:hAnsi="Times" w:cs="Calibri"/>
          <w:color w:val="000000"/>
        </w:rPr>
        <w:t xml:space="preserve"> partnerships</w:t>
      </w:r>
      <w:r w:rsidR="000739FF">
        <w:rPr>
          <w:rFonts w:ascii="Times" w:eastAsia="Times New Roman" w:hAnsi="Times" w:cs="Calibri"/>
          <w:color w:val="000000"/>
        </w:rPr>
        <w:t xml:space="preserve"> with community organizations. </w:t>
      </w:r>
      <w:r w:rsidR="009055E4">
        <w:rPr>
          <w:rFonts w:ascii="Times" w:eastAsia="Times New Roman" w:hAnsi="Times" w:cs="Calibri"/>
          <w:color w:val="000000"/>
        </w:rPr>
        <w:t>The state could support this local a</w:t>
      </w:r>
      <w:r w:rsidR="006B538A">
        <w:rPr>
          <w:rFonts w:ascii="Times" w:eastAsia="Times New Roman" w:hAnsi="Times" w:cs="Calibri"/>
          <w:color w:val="000000"/>
        </w:rPr>
        <w:t>sset base more intentionally, by incentivizing more of this kind of coordination among county agencies, community</w:t>
      </w:r>
      <w:r w:rsidR="007131E7">
        <w:rPr>
          <w:rFonts w:ascii="Times" w:eastAsia="Times New Roman" w:hAnsi="Times" w:cs="Calibri"/>
          <w:color w:val="000000"/>
        </w:rPr>
        <w:t>-</w:t>
      </w:r>
      <w:r w:rsidR="006B538A">
        <w:rPr>
          <w:rFonts w:ascii="Times" w:eastAsia="Times New Roman" w:hAnsi="Times" w:cs="Calibri"/>
          <w:color w:val="000000"/>
        </w:rPr>
        <w:t>based organizations, and schools</w:t>
      </w:r>
      <w:r w:rsidR="009055E4">
        <w:rPr>
          <w:rFonts w:ascii="Times" w:eastAsia="Times New Roman" w:hAnsi="Times" w:cs="Calibri"/>
          <w:color w:val="000000"/>
        </w:rPr>
        <w:t xml:space="preserve">.  </w:t>
      </w:r>
    </w:p>
    <w:p w14:paraId="527867FC" w14:textId="3CA47082" w:rsidR="00CF7E87" w:rsidRPr="009055E4" w:rsidRDefault="009055E4" w:rsidP="009055E4">
      <w:pPr>
        <w:spacing w:line="480" w:lineRule="auto"/>
        <w:ind w:firstLine="720"/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The funding that will be coming to CA through the</w:t>
      </w:r>
      <w:r w:rsidR="00353CAB">
        <w:rPr>
          <w:rFonts w:ascii="Times" w:eastAsia="Times New Roman" w:hAnsi="Times" w:cs="Calibri"/>
          <w:color w:val="000000"/>
        </w:rPr>
        <w:t xml:space="preserve"> initial</w:t>
      </w:r>
      <w:r>
        <w:rPr>
          <w:rFonts w:ascii="Times" w:eastAsia="Times New Roman" w:hAnsi="Times" w:cs="Calibri"/>
          <w:color w:val="000000"/>
        </w:rPr>
        <w:t xml:space="preserve"> </w:t>
      </w:r>
      <w:r w:rsidR="00CF7E87" w:rsidRPr="009055E4">
        <w:rPr>
          <w:rFonts w:ascii="Times" w:eastAsia="Times New Roman" w:hAnsi="Times" w:cs="Calibri"/>
          <w:color w:val="000000"/>
        </w:rPr>
        <w:t xml:space="preserve">CARES </w:t>
      </w:r>
      <w:r>
        <w:rPr>
          <w:rFonts w:ascii="Times" w:eastAsia="Times New Roman" w:hAnsi="Times" w:cs="Calibri"/>
          <w:color w:val="000000"/>
        </w:rPr>
        <w:t>A</w:t>
      </w:r>
      <w:r w:rsidR="00CF7E87" w:rsidRPr="009055E4">
        <w:rPr>
          <w:rFonts w:ascii="Times" w:eastAsia="Times New Roman" w:hAnsi="Times" w:cs="Calibri"/>
          <w:color w:val="000000"/>
        </w:rPr>
        <w:t>ct</w:t>
      </w:r>
      <w:r w:rsidR="00353CAB">
        <w:rPr>
          <w:rFonts w:ascii="Times" w:eastAsia="Times New Roman" w:hAnsi="Times" w:cs="Calibri"/>
          <w:color w:val="000000"/>
        </w:rPr>
        <w:t xml:space="preserve"> now on the way – and a second CARES Act currently being written – should</w:t>
      </w:r>
      <w:r w:rsidR="00CF7E87" w:rsidRPr="009055E4">
        <w:rPr>
          <w:rFonts w:ascii="Times" w:eastAsia="Times New Roman" w:hAnsi="Times" w:cs="Calibri"/>
          <w:color w:val="000000"/>
        </w:rPr>
        <w:t xml:space="preserve"> </w:t>
      </w:r>
      <w:r w:rsidR="00353CAB">
        <w:rPr>
          <w:rFonts w:ascii="Times" w:eastAsia="Times New Roman" w:hAnsi="Times" w:cs="Calibri"/>
          <w:color w:val="000000"/>
        </w:rPr>
        <w:t xml:space="preserve">be used to </w:t>
      </w:r>
      <w:r w:rsidR="00CF7E87" w:rsidRPr="009055E4">
        <w:rPr>
          <w:rFonts w:ascii="Times" w:eastAsia="Times New Roman" w:hAnsi="Times" w:cs="Calibri"/>
          <w:color w:val="000000"/>
        </w:rPr>
        <w:t xml:space="preserve">help support </w:t>
      </w:r>
      <w:r w:rsidR="006E088F" w:rsidRPr="009055E4">
        <w:rPr>
          <w:rFonts w:ascii="Times" w:eastAsia="Times New Roman" w:hAnsi="Times" w:cs="Calibri"/>
          <w:color w:val="000000"/>
        </w:rPr>
        <w:t>the</w:t>
      </w:r>
      <w:r w:rsidR="007131E7" w:rsidRPr="009055E4">
        <w:rPr>
          <w:rFonts w:ascii="Times" w:eastAsia="Times New Roman" w:hAnsi="Times" w:cs="Calibri"/>
          <w:color w:val="000000"/>
        </w:rPr>
        <w:t>se</w:t>
      </w:r>
      <w:r w:rsidR="006E088F" w:rsidRPr="009055E4">
        <w:rPr>
          <w:rFonts w:ascii="Times" w:eastAsia="Times New Roman" w:hAnsi="Times" w:cs="Calibri"/>
          <w:color w:val="000000"/>
        </w:rPr>
        <w:t xml:space="preserve"> </w:t>
      </w:r>
      <w:r w:rsidR="007131E7" w:rsidRPr="009055E4">
        <w:rPr>
          <w:rFonts w:ascii="Times" w:eastAsia="Times New Roman" w:hAnsi="Times" w:cs="Calibri"/>
          <w:color w:val="000000"/>
        </w:rPr>
        <w:t xml:space="preserve">near and long-term </w:t>
      </w:r>
      <w:r w:rsidR="006E088F" w:rsidRPr="009055E4">
        <w:rPr>
          <w:rFonts w:ascii="Times" w:eastAsia="Times New Roman" w:hAnsi="Times" w:cs="Calibri"/>
          <w:color w:val="000000"/>
        </w:rPr>
        <w:t>efforts, but we</w:t>
      </w:r>
      <w:r w:rsidR="00353CAB">
        <w:rPr>
          <w:rFonts w:ascii="Times" w:eastAsia="Times New Roman" w:hAnsi="Times" w:cs="Calibri"/>
          <w:color w:val="000000"/>
        </w:rPr>
        <w:t xml:space="preserve"> will</w:t>
      </w:r>
      <w:r w:rsidR="006E088F" w:rsidRPr="009055E4">
        <w:rPr>
          <w:rFonts w:ascii="Times" w:eastAsia="Times New Roman" w:hAnsi="Times" w:cs="Calibri"/>
          <w:color w:val="000000"/>
        </w:rPr>
        <w:t xml:space="preserve"> need to </w:t>
      </w:r>
      <w:r w:rsidR="007131E7" w:rsidRPr="009055E4">
        <w:rPr>
          <w:rFonts w:ascii="Times" w:eastAsia="Times New Roman" w:hAnsi="Times" w:cs="Calibri"/>
          <w:color w:val="000000"/>
        </w:rPr>
        <w:t>be intentional and</w:t>
      </w:r>
      <w:r w:rsidR="00353CAB">
        <w:rPr>
          <w:rFonts w:ascii="Times" w:eastAsia="Times New Roman" w:hAnsi="Times" w:cs="Calibri"/>
          <w:color w:val="000000"/>
        </w:rPr>
        <w:t xml:space="preserve"> purposeful in our planning and actions to take advantage of these opportunities.  I am happy to answer further questions</w:t>
      </w:r>
      <w:r w:rsidR="00283335">
        <w:rPr>
          <w:rFonts w:ascii="Times" w:eastAsia="Times New Roman" w:hAnsi="Times" w:cs="Calibri"/>
          <w:color w:val="000000"/>
        </w:rPr>
        <w:t xml:space="preserve">. </w:t>
      </w:r>
    </w:p>
    <w:sectPr w:rsidR="00CF7E87" w:rsidRPr="009055E4" w:rsidSect="006B61FF">
      <w:footerReference w:type="even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D036" w14:textId="77777777" w:rsidR="009C7461" w:rsidRDefault="009C7461" w:rsidP="00B60AEF">
      <w:r>
        <w:separator/>
      </w:r>
    </w:p>
  </w:endnote>
  <w:endnote w:type="continuationSeparator" w:id="0">
    <w:p w14:paraId="6FC15205" w14:textId="77777777" w:rsidR="009C7461" w:rsidRDefault="009C7461" w:rsidP="00B6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813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126F4D" w14:textId="5EF00038" w:rsidR="00B60AEF" w:rsidRDefault="00B60AEF" w:rsidP="00783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B623BC" w14:textId="77777777" w:rsidR="00B60AEF" w:rsidRDefault="00B60AEF" w:rsidP="00B60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792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5D41B" w14:textId="3905BB9E" w:rsidR="00154B91" w:rsidRDefault="00154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3D86D" w14:textId="77777777" w:rsidR="00B60AEF" w:rsidRDefault="00B60AEF" w:rsidP="00B60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8C52" w14:textId="77777777" w:rsidR="009C7461" w:rsidRDefault="009C7461" w:rsidP="00B60AEF">
      <w:r>
        <w:separator/>
      </w:r>
    </w:p>
  </w:footnote>
  <w:footnote w:type="continuationSeparator" w:id="0">
    <w:p w14:paraId="381B5517" w14:textId="77777777" w:rsidR="009C7461" w:rsidRDefault="009C7461" w:rsidP="00B6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764A"/>
    <w:multiLevelType w:val="hybridMultilevel"/>
    <w:tmpl w:val="D112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F46"/>
    <w:multiLevelType w:val="hybridMultilevel"/>
    <w:tmpl w:val="F69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FF7B2A"/>
    <w:multiLevelType w:val="hybridMultilevel"/>
    <w:tmpl w:val="B480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82A0D"/>
    <w:multiLevelType w:val="hybridMultilevel"/>
    <w:tmpl w:val="048EFD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79586B"/>
    <w:multiLevelType w:val="hybridMultilevel"/>
    <w:tmpl w:val="2290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F45E0"/>
    <w:multiLevelType w:val="hybridMultilevel"/>
    <w:tmpl w:val="0E3C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9"/>
    <w:rsid w:val="00024CF1"/>
    <w:rsid w:val="00056F15"/>
    <w:rsid w:val="0007087E"/>
    <w:rsid w:val="000739FF"/>
    <w:rsid w:val="00084CFB"/>
    <w:rsid w:val="000876CB"/>
    <w:rsid w:val="000B0E74"/>
    <w:rsid w:val="000D6D0F"/>
    <w:rsid w:val="000E0C39"/>
    <w:rsid w:val="000E33EC"/>
    <w:rsid w:val="0010451C"/>
    <w:rsid w:val="00143B32"/>
    <w:rsid w:val="00154B91"/>
    <w:rsid w:val="001555D1"/>
    <w:rsid w:val="00165FB8"/>
    <w:rsid w:val="0017067C"/>
    <w:rsid w:val="00177250"/>
    <w:rsid w:val="00184F7B"/>
    <w:rsid w:val="001D57E1"/>
    <w:rsid w:val="001D789C"/>
    <w:rsid w:val="001E1329"/>
    <w:rsid w:val="001F118E"/>
    <w:rsid w:val="002126CF"/>
    <w:rsid w:val="002159DF"/>
    <w:rsid w:val="002320CB"/>
    <w:rsid w:val="00251CB0"/>
    <w:rsid w:val="00253B16"/>
    <w:rsid w:val="002807DB"/>
    <w:rsid w:val="00283335"/>
    <w:rsid w:val="002A2F0B"/>
    <w:rsid w:val="002A572A"/>
    <w:rsid w:val="002D6ED8"/>
    <w:rsid w:val="00346DA4"/>
    <w:rsid w:val="00351F19"/>
    <w:rsid w:val="00353CAB"/>
    <w:rsid w:val="003735D2"/>
    <w:rsid w:val="003B137D"/>
    <w:rsid w:val="003F768F"/>
    <w:rsid w:val="00441348"/>
    <w:rsid w:val="00450465"/>
    <w:rsid w:val="004616B4"/>
    <w:rsid w:val="00464F1B"/>
    <w:rsid w:val="00477AA1"/>
    <w:rsid w:val="004811B6"/>
    <w:rsid w:val="00491203"/>
    <w:rsid w:val="0049508B"/>
    <w:rsid w:val="004950C7"/>
    <w:rsid w:val="00495F96"/>
    <w:rsid w:val="0049774C"/>
    <w:rsid w:val="004A6122"/>
    <w:rsid w:val="004E7228"/>
    <w:rsid w:val="004F129A"/>
    <w:rsid w:val="005151BE"/>
    <w:rsid w:val="00531057"/>
    <w:rsid w:val="00540459"/>
    <w:rsid w:val="00544A65"/>
    <w:rsid w:val="005B708E"/>
    <w:rsid w:val="005D5D9A"/>
    <w:rsid w:val="005D65A4"/>
    <w:rsid w:val="005E126E"/>
    <w:rsid w:val="005E795B"/>
    <w:rsid w:val="005F1000"/>
    <w:rsid w:val="005F53CE"/>
    <w:rsid w:val="00601445"/>
    <w:rsid w:val="00602D2B"/>
    <w:rsid w:val="00631C95"/>
    <w:rsid w:val="00671355"/>
    <w:rsid w:val="00692D70"/>
    <w:rsid w:val="006B538A"/>
    <w:rsid w:val="006B61FF"/>
    <w:rsid w:val="006D5F89"/>
    <w:rsid w:val="006D6D29"/>
    <w:rsid w:val="006E00B3"/>
    <w:rsid w:val="006E088F"/>
    <w:rsid w:val="007131E7"/>
    <w:rsid w:val="00715876"/>
    <w:rsid w:val="00721C58"/>
    <w:rsid w:val="00735900"/>
    <w:rsid w:val="00737DB9"/>
    <w:rsid w:val="00746C78"/>
    <w:rsid w:val="00760485"/>
    <w:rsid w:val="00794CD4"/>
    <w:rsid w:val="007A4581"/>
    <w:rsid w:val="007B63E2"/>
    <w:rsid w:val="007F0E62"/>
    <w:rsid w:val="00803C05"/>
    <w:rsid w:val="008057E0"/>
    <w:rsid w:val="0081172E"/>
    <w:rsid w:val="00823B4E"/>
    <w:rsid w:val="0084567E"/>
    <w:rsid w:val="00851212"/>
    <w:rsid w:val="0085695C"/>
    <w:rsid w:val="008607F9"/>
    <w:rsid w:val="00861837"/>
    <w:rsid w:val="00886C2E"/>
    <w:rsid w:val="00894A37"/>
    <w:rsid w:val="008A7B98"/>
    <w:rsid w:val="008E6352"/>
    <w:rsid w:val="009055E4"/>
    <w:rsid w:val="00920754"/>
    <w:rsid w:val="00945484"/>
    <w:rsid w:val="00981009"/>
    <w:rsid w:val="009836B4"/>
    <w:rsid w:val="009A24C5"/>
    <w:rsid w:val="009C2F83"/>
    <w:rsid w:val="009C7461"/>
    <w:rsid w:val="009E7FC9"/>
    <w:rsid w:val="00A001AE"/>
    <w:rsid w:val="00A07CD9"/>
    <w:rsid w:val="00A14A19"/>
    <w:rsid w:val="00A150E2"/>
    <w:rsid w:val="00A216C2"/>
    <w:rsid w:val="00A23E06"/>
    <w:rsid w:val="00A37786"/>
    <w:rsid w:val="00A41416"/>
    <w:rsid w:val="00A46960"/>
    <w:rsid w:val="00A536F2"/>
    <w:rsid w:val="00A6270D"/>
    <w:rsid w:val="00A74EE1"/>
    <w:rsid w:val="00A90C23"/>
    <w:rsid w:val="00AA25D4"/>
    <w:rsid w:val="00AA5103"/>
    <w:rsid w:val="00AB15A7"/>
    <w:rsid w:val="00B25B34"/>
    <w:rsid w:val="00B4380B"/>
    <w:rsid w:val="00B60AEF"/>
    <w:rsid w:val="00B622F5"/>
    <w:rsid w:val="00B876B1"/>
    <w:rsid w:val="00BA0D7B"/>
    <w:rsid w:val="00BB75A2"/>
    <w:rsid w:val="00BC3FFE"/>
    <w:rsid w:val="00BE6B64"/>
    <w:rsid w:val="00BF50D2"/>
    <w:rsid w:val="00C31D44"/>
    <w:rsid w:val="00C34AD1"/>
    <w:rsid w:val="00C35241"/>
    <w:rsid w:val="00C56B44"/>
    <w:rsid w:val="00C70D57"/>
    <w:rsid w:val="00C82077"/>
    <w:rsid w:val="00C829F8"/>
    <w:rsid w:val="00CB5701"/>
    <w:rsid w:val="00CE3365"/>
    <w:rsid w:val="00CF7E87"/>
    <w:rsid w:val="00D1112E"/>
    <w:rsid w:val="00D333C4"/>
    <w:rsid w:val="00D42090"/>
    <w:rsid w:val="00D42E70"/>
    <w:rsid w:val="00D45BF6"/>
    <w:rsid w:val="00D566E0"/>
    <w:rsid w:val="00D85DAD"/>
    <w:rsid w:val="00D941ED"/>
    <w:rsid w:val="00DA0DBC"/>
    <w:rsid w:val="00DA5E87"/>
    <w:rsid w:val="00DB50CC"/>
    <w:rsid w:val="00DD50AE"/>
    <w:rsid w:val="00E0248D"/>
    <w:rsid w:val="00E42539"/>
    <w:rsid w:val="00EE4BA9"/>
    <w:rsid w:val="00EE72D8"/>
    <w:rsid w:val="00EF3EE0"/>
    <w:rsid w:val="00F07EF3"/>
    <w:rsid w:val="00F33433"/>
    <w:rsid w:val="00F40876"/>
    <w:rsid w:val="00F64682"/>
    <w:rsid w:val="00F64C7E"/>
    <w:rsid w:val="00F80A23"/>
    <w:rsid w:val="00F82FA0"/>
    <w:rsid w:val="00F84F36"/>
    <w:rsid w:val="00F93FD0"/>
    <w:rsid w:val="00FA7B8A"/>
    <w:rsid w:val="00FC37AF"/>
    <w:rsid w:val="00FE38E4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8324"/>
  <w15:chartTrackingRefBased/>
  <w15:docId w15:val="{B2EAFAAB-A58A-6B44-8D58-B8029E9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4BA9"/>
  </w:style>
  <w:style w:type="paragraph" w:styleId="ListParagraph">
    <w:name w:val="List Paragraph"/>
    <w:basedOn w:val="Normal"/>
    <w:uiPriority w:val="34"/>
    <w:qFormat/>
    <w:rsid w:val="00EE4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B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EF"/>
  </w:style>
  <w:style w:type="paragraph" w:styleId="Footer">
    <w:name w:val="footer"/>
    <w:basedOn w:val="Normal"/>
    <w:link w:val="FooterChar"/>
    <w:uiPriority w:val="99"/>
    <w:unhideWhenUsed/>
    <w:rsid w:val="00B6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EF"/>
  </w:style>
  <w:style w:type="character" w:styleId="PageNumber">
    <w:name w:val="page number"/>
    <w:basedOn w:val="DefaultParagraphFont"/>
    <w:uiPriority w:val="99"/>
    <w:semiHidden/>
    <w:unhideWhenUsed/>
    <w:rsid w:val="00B60AEF"/>
  </w:style>
  <w:style w:type="character" w:styleId="UnresolvedMention">
    <w:name w:val="Unresolved Mention"/>
    <w:basedOn w:val="DefaultParagraphFont"/>
    <w:uiPriority w:val="99"/>
    <w:semiHidden/>
    <w:unhideWhenUsed/>
    <w:rsid w:val="00B60A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D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2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Kini</dc:creator>
  <cp:keywords/>
  <dc:description/>
  <cp:lastModifiedBy>Kannam, Jesse</cp:lastModifiedBy>
  <cp:revision>2</cp:revision>
  <dcterms:created xsi:type="dcterms:W3CDTF">2020-05-15T15:46:00Z</dcterms:created>
  <dcterms:modified xsi:type="dcterms:W3CDTF">2020-05-15T15:46:00Z</dcterms:modified>
</cp:coreProperties>
</file>